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7A0C2" w14:textId="4A1F60FB" w:rsidR="008D77DB" w:rsidRPr="004E5AD6" w:rsidRDefault="008D77DB" w:rsidP="002C0D29">
      <w:pPr>
        <w:pStyle w:val="BodyText"/>
        <w:jc w:val="left"/>
        <w:rPr>
          <w:b/>
          <w:sz w:val="21"/>
          <w:szCs w:val="21"/>
        </w:rPr>
      </w:pPr>
      <w:r w:rsidRPr="004E5AD6">
        <w:rPr>
          <w:b/>
          <w:sz w:val="21"/>
          <w:szCs w:val="21"/>
        </w:rPr>
        <w:t>Board of Directors Code of Conduct and Code of Ethics</w:t>
      </w:r>
    </w:p>
    <w:p w14:paraId="032D4AA3" w14:textId="77777777" w:rsidR="00841A41" w:rsidRPr="004E5AD6" w:rsidRDefault="00841A41" w:rsidP="002C0D29">
      <w:pPr>
        <w:rPr>
          <w:b/>
          <w:bCs/>
          <w:sz w:val="21"/>
          <w:szCs w:val="21"/>
        </w:rPr>
      </w:pPr>
    </w:p>
    <w:p w14:paraId="66500D74" w14:textId="7598D4EC" w:rsidR="00C0018D" w:rsidRPr="004E5AD6" w:rsidRDefault="00C0018D" w:rsidP="002C0D29">
      <w:pPr>
        <w:rPr>
          <w:b/>
          <w:bCs/>
          <w:sz w:val="21"/>
          <w:szCs w:val="21"/>
        </w:rPr>
      </w:pPr>
      <w:r w:rsidRPr="004E5AD6">
        <w:rPr>
          <w:b/>
          <w:bCs/>
          <w:sz w:val="21"/>
          <w:szCs w:val="21"/>
        </w:rPr>
        <w:t>Policy</w:t>
      </w:r>
      <w:r w:rsidR="00011600" w:rsidRPr="004E5AD6">
        <w:rPr>
          <w:b/>
          <w:bCs/>
          <w:sz w:val="21"/>
          <w:szCs w:val="21"/>
        </w:rPr>
        <w:t>:</w:t>
      </w:r>
    </w:p>
    <w:p w14:paraId="28211713" w14:textId="6C658BB7" w:rsidR="00C0018D" w:rsidRPr="004E5AD6" w:rsidRDefault="32247C51" w:rsidP="002C0D29">
      <w:pPr>
        <w:rPr>
          <w:sz w:val="21"/>
          <w:szCs w:val="21"/>
        </w:rPr>
      </w:pPr>
      <w:r w:rsidRPr="004E5AD6">
        <w:rPr>
          <w:sz w:val="21"/>
          <w:szCs w:val="21"/>
        </w:rPr>
        <w:t xml:space="preserve">The success of the </w:t>
      </w:r>
      <w:r w:rsidR="00DF7968">
        <w:rPr>
          <w:sz w:val="21"/>
          <w:szCs w:val="21"/>
        </w:rPr>
        <w:t>Society</w:t>
      </w:r>
      <w:r w:rsidRPr="004E5AD6">
        <w:rPr>
          <w:sz w:val="21"/>
          <w:szCs w:val="21"/>
        </w:rPr>
        <w:t xml:space="preserve"> depends not only on the competence of its Board Members, but upon its reputation for honesty, integrity and lack of bias in conducting its affairs. The Society has developed standards of conduct relating to appropriate ethical and professional behavior.  </w:t>
      </w:r>
    </w:p>
    <w:p w14:paraId="187EF804" w14:textId="77777777" w:rsidR="00C0018D" w:rsidRPr="004E5AD6" w:rsidRDefault="00C0018D" w:rsidP="002C0D29">
      <w:pPr>
        <w:rPr>
          <w:sz w:val="21"/>
          <w:szCs w:val="21"/>
        </w:rPr>
      </w:pPr>
    </w:p>
    <w:p w14:paraId="59FD6933" w14:textId="064F2BE8" w:rsidR="002C0D29" w:rsidRPr="004E5AD6" w:rsidRDefault="32247C51" w:rsidP="002C0D29">
      <w:pPr>
        <w:rPr>
          <w:sz w:val="21"/>
          <w:szCs w:val="21"/>
        </w:rPr>
      </w:pPr>
      <w:r w:rsidRPr="004E5AD6">
        <w:rPr>
          <w:sz w:val="21"/>
          <w:szCs w:val="21"/>
        </w:rPr>
        <w:t xml:space="preserve">Codes of conduct and ethics are sets of rules outlining the responsibilities of proper practices for the Society. Decisions, procedures and systems are guided by these standards, principles and values.  </w:t>
      </w:r>
    </w:p>
    <w:p w14:paraId="69B9A8C2" w14:textId="77777777" w:rsidR="002C0D29" w:rsidRPr="004E5AD6" w:rsidRDefault="002C0D29" w:rsidP="002C0D29">
      <w:pPr>
        <w:rPr>
          <w:sz w:val="21"/>
          <w:szCs w:val="21"/>
        </w:rPr>
      </w:pPr>
    </w:p>
    <w:p w14:paraId="19E33360" w14:textId="48C136DA" w:rsidR="32247C51" w:rsidRPr="004E5AD6" w:rsidRDefault="32247C51" w:rsidP="32247C51">
      <w:pPr>
        <w:spacing w:after="160" w:line="259" w:lineRule="auto"/>
        <w:rPr>
          <w:sz w:val="21"/>
          <w:szCs w:val="21"/>
        </w:rPr>
      </w:pPr>
      <w:r w:rsidRPr="004E5AD6">
        <w:rPr>
          <w:sz w:val="21"/>
          <w:szCs w:val="21"/>
        </w:rPr>
        <w:t>The main objective of this policy is to further promote a higher standard of practice within the Society.</w:t>
      </w:r>
    </w:p>
    <w:p w14:paraId="2321FFCF" w14:textId="77777777" w:rsidR="00C0018D" w:rsidRPr="004E5AD6" w:rsidRDefault="00C0018D" w:rsidP="002C0D29">
      <w:pPr>
        <w:rPr>
          <w:sz w:val="21"/>
          <w:szCs w:val="21"/>
        </w:rPr>
      </w:pPr>
      <w:r w:rsidRPr="004E5AD6">
        <w:rPr>
          <w:sz w:val="21"/>
          <w:szCs w:val="21"/>
        </w:rPr>
        <w:t xml:space="preserve"> </w:t>
      </w:r>
    </w:p>
    <w:p w14:paraId="6A5F6B08" w14:textId="77777777" w:rsidR="00C0018D" w:rsidRPr="004E5AD6" w:rsidRDefault="00C0018D" w:rsidP="002C0D29">
      <w:pPr>
        <w:rPr>
          <w:b/>
          <w:bCs/>
          <w:sz w:val="21"/>
          <w:szCs w:val="21"/>
        </w:rPr>
      </w:pPr>
      <w:r w:rsidRPr="004E5AD6">
        <w:rPr>
          <w:b/>
          <w:bCs/>
          <w:sz w:val="21"/>
          <w:szCs w:val="21"/>
        </w:rPr>
        <w:t>Procedure</w:t>
      </w:r>
      <w:r w:rsidR="00011600" w:rsidRPr="004E5AD6">
        <w:rPr>
          <w:b/>
          <w:bCs/>
          <w:sz w:val="21"/>
          <w:szCs w:val="21"/>
        </w:rPr>
        <w:t>:</w:t>
      </w:r>
    </w:p>
    <w:p w14:paraId="699A1301" w14:textId="77777777" w:rsidR="00C0018D" w:rsidRPr="004E5AD6" w:rsidRDefault="00C0018D" w:rsidP="002C0D29">
      <w:pPr>
        <w:rPr>
          <w:sz w:val="21"/>
          <w:szCs w:val="21"/>
        </w:rPr>
      </w:pPr>
    </w:p>
    <w:p w14:paraId="56D80C4A" w14:textId="10E3B7F7" w:rsidR="00C0018D" w:rsidRPr="004E5AD6" w:rsidRDefault="00C0018D" w:rsidP="002C0D29">
      <w:pPr>
        <w:rPr>
          <w:sz w:val="21"/>
          <w:szCs w:val="21"/>
        </w:rPr>
      </w:pPr>
      <w:r w:rsidRPr="004E5AD6">
        <w:rPr>
          <w:b/>
          <w:sz w:val="21"/>
          <w:szCs w:val="21"/>
        </w:rPr>
        <w:t>Code of Conduct</w:t>
      </w:r>
    </w:p>
    <w:p w14:paraId="395C678C" w14:textId="0EADEA7D" w:rsidR="00C0018D" w:rsidRPr="004E5AD6" w:rsidRDefault="32247C51" w:rsidP="00785AC5">
      <w:pPr>
        <w:pStyle w:val="ListParagraph"/>
        <w:numPr>
          <w:ilvl w:val="0"/>
          <w:numId w:val="4"/>
        </w:numPr>
        <w:rPr>
          <w:sz w:val="21"/>
          <w:szCs w:val="21"/>
        </w:rPr>
      </w:pPr>
      <w:r w:rsidRPr="004E5AD6">
        <w:rPr>
          <w:sz w:val="21"/>
          <w:szCs w:val="21"/>
        </w:rPr>
        <w:t>Maintain respect and loyalty to the Society, its members and the community, and the Society’s programs and services;</w:t>
      </w:r>
    </w:p>
    <w:p w14:paraId="28FD3895" w14:textId="0B5C5DDD" w:rsidR="00C0018D" w:rsidRPr="004E5AD6" w:rsidRDefault="00C0018D" w:rsidP="00785AC5">
      <w:pPr>
        <w:pStyle w:val="ListParagraph"/>
        <w:numPr>
          <w:ilvl w:val="0"/>
          <w:numId w:val="4"/>
        </w:numPr>
        <w:rPr>
          <w:sz w:val="21"/>
          <w:szCs w:val="21"/>
        </w:rPr>
      </w:pPr>
      <w:r w:rsidRPr="004E5AD6">
        <w:rPr>
          <w:sz w:val="21"/>
          <w:szCs w:val="21"/>
        </w:rPr>
        <w:t>Uphold, with integrity, the relation of trust and confidence while se</w:t>
      </w:r>
      <w:r w:rsidR="00790F29" w:rsidRPr="004E5AD6">
        <w:rPr>
          <w:sz w:val="21"/>
          <w:szCs w:val="21"/>
        </w:rPr>
        <w:t>rving in the appointed position;</w:t>
      </w:r>
    </w:p>
    <w:p w14:paraId="161E6BCF" w14:textId="49FF9A1C" w:rsidR="00C0018D" w:rsidRPr="004E5AD6" w:rsidRDefault="00C0018D" w:rsidP="00785AC5">
      <w:pPr>
        <w:pStyle w:val="ListParagraph"/>
        <w:numPr>
          <w:ilvl w:val="0"/>
          <w:numId w:val="4"/>
        </w:numPr>
        <w:rPr>
          <w:sz w:val="21"/>
          <w:szCs w:val="21"/>
        </w:rPr>
      </w:pPr>
      <w:r w:rsidRPr="004E5AD6">
        <w:rPr>
          <w:sz w:val="21"/>
          <w:szCs w:val="21"/>
        </w:rPr>
        <w:t>Protect confidential information and refrain from disclosing any portion thereof, except in the mann</w:t>
      </w:r>
      <w:r w:rsidR="00790F29" w:rsidRPr="004E5AD6">
        <w:rPr>
          <w:sz w:val="21"/>
          <w:szCs w:val="21"/>
        </w:rPr>
        <w:t>er and to the extent authorized;</w:t>
      </w:r>
    </w:p>
    <w:p w14:paraId="281A8ED6" w14:textId="084481F1" w:rsidR="00C0018D" w:rsidRPr="004E5AD6" w:rsidRDefault="32247C51" w:rsidP="00785AC5">
      <w:pPr>
        <w:pStyle w:val="ListParagraph"/>
        <w:numPr>
          <w:ilvl w:val="0"/>
          <w:numId w:val="4"/>
        </w:numPr>
        <w:rPr>
          <w:sz w:val="21"/>
          <w:szCs w:val="21"/>
        </w:rPr>
      </w:pPr>
      <w:r w:rsidRPr="004E5AD6">
        <w:rPr>
          <w:sz w:val="21"/>
          <w:szCs w:val="21"/>
        </w:rPr>
        <w:t xml:space="preserve">Report all information to the Executive Director and/or the Board Chair that could lead to </w:t>
      </w:r>
      <w:r w:rsidR="00E83A26" w:rsidRPr="004E5AD6">
        <w:rPr>
          <w:sz w:val="21"/>
          <w:szCs w:val="21"/>
        </w:rPr>
        <w:t>legal, community,</w:t>
      </w:r>
      <w:r w:rsidRPr="004E5AD6">
        <w:rPr>
          <w:sz w:val="21"/>
          <w:szCs w:val="21"/>
        </w:rPr>
        <w:t xml:space="preserve"> or program and service issues regarding the Society;</w:t>
      </w:r>
    </w:p>
    <w:p w14:paraId="2B4E8D9C" w14:textId="66AF1476" w:rsidR="00C0018D" w:rsidRPr="004E5AD6" w:rsidRDefault="32247C51" w:rsidP="00785AC5">
      <w:pPr>
        <w:pStyle w:val="ListParagraph"/>
        <w:numPr>
          <w:ilvl w:val="0"/>
          <w:numId w:val="4"/>
        </w:numPr>
        <w:rPr>
          <w:sz w:val="21"/>
          <w:szCs w:val="21"/>
        </w:rPr>
      </w:pPr>
      <w:r w:rsidRPr="004E5AD6">
        <w:rPr>
          <w:sz w:val="21"/>
          <w:szCs w:val="21"/>
        </w:rPr>
        <w:t>Avoid conflicts of interest with regards to one’s role in Society decisions;</w:t>
      </w:r>
    </w:p>
    <w:p w14:paraId="7F9B620D" w14:textId="154369B5" w:rsidR="00C0018D" w:rsidRPr="004E5AD6" w:rsidRDefault="32247C51" w:rsidP="00785AC5">
      <w:pPr>
        <w:pStyle w:val="ListParagraph"/>
        <w:numPr>
          <w:ilvl w:val="0"/>
          <w:numId w:val="4"/>
        </w:numPr>
        <w:rPr>
          <w:sz w:val="21"/>
          <w:szCs w:val="21"/>
        </w:rPr>
      </w:pPr>
      <w:r w:rsidRPr="004E5AD6">
        <w:rPr>
          <w:sz w:val="21"/>
          <w:szCs w:val="21"/>
        </w:rPr>
        <w:t>Be available to perform public relations duties, as requested by the Board Chair, to support the work of the Society and its programs and services;</w:t>
      </w:r>
    </w:p>
    <w:p w14:paraId="04D32889" w14:textId="3749140E" w:rsidR="006B2C89" w:rsidRPr="004E5AD6" w:rsidRDefault="00C0018D" w:rsidP="00785AC5">
      <w:pPr>
        <w:pStyle w:val="ListParagraph"/>
        <w:numPr>
          <w:ilvl w:val="0"/>
          <w:numId w:val="4"/>
        </w:numPr>
        <w:rPr>
          <w:sz w:val="21"/>
          <w:szCs w:val="21"/>
        </w:rPr>
      </w:pPr>
      <w:r w:rsidRPr="004E5AD6">
        <w:rPr>
          <w:sz w:val="21"/>
          <w:szCs w:val="21"/>
        </w:rPr>
        <w:t xml:space="preserve">Show courtesy, cooperation and a positive attitude with </w:t>
      </w:r>
      <w:r w:rsidR="006B2C89" w:rsidRPr="004E5AD6">
        <w:rPr>
          <w:sz w:val="21"/>
          <w:szCs w:val="21"/>
        </w:rPr>
        <w:t>other Board members</w:t>
      </w:r>
      <w:r w:rsidR="00C202F9" w:rsidRPr="004E5AD6">
        <w:rPr>
          <w:sz w:val="21"/>
          <w:szCs w:val="21"/>
        </w:rPr>
        <w:t>, seek consensus, agree to respect the opinions of others, and sup</w:t>
      </w:r>
      <w:r w:rsidR="00790F29" w:rsidRPr="004E5AD6">
        <w:rPr>
          <w:sz w:val="21"/>
          <w:szCs w:val="21"/>
        </w:rPr>
        <w:t>port the final decision of the Board;</w:t>
      </w:r>
    </w:p>
    <w:p w14:paraId="3825666A" w14:textId="280B988B" w:rsidR="00FD5391" w:rsidRPr="004E5AD6" w:rsidRDefault="32247C51" w:rsidP="00785AC5">
      <w:pPr>
        <w:pStyle w:val="ListParagraph"/>
        <w:numPr>
          <w:ilvl w:val="0"/>
          <w:numId w:val="4"/>
        </w:numPr>
        <w:rPr>
          <w:sz w:val="21"/>
          <w:szCs w:val="21"/>
        </w:rPr>
      </w:pPr>
      <w:r w:rsidRPr="004E5AD6">
        <w:rPr>
          <w:sz w:val="21"/>
          <w:szCs w:val="21"/>
        </w:rPr>
        <w:t>Advocate on behalf of collective opinions and decisions of the Society and the Board of Directors;</w:t>
      </w:r>
    </w:p>
    <w:p w14:paraId="5FE7C2AB" w14:textId="22DD5F52" w:rsidR="004F6980" w:rsidRPr="004E5AD6" w:rsidRDefault="004F6980" w:rsidP="00785AC5">
      <w:pPr>
        <w:pStyle w:val="ListParagraph"/>
        <w:numPr>
          <w:ilvl w:val="0"/>
          <w:numId w:val="4"/>
        </w:numPr>
        <w:rPr>
          <w:sz w:val="21"/>
          <w:szCs w:val="21"/>
        </w:rPr>
      </w:pPr>
      <w:r w:rsidRPr="004E5AD6">
        <w:rPr>
          <w:sz w:val="21"/>
          <w:szCs w:val="21"/>
        </w:rPr>
        <w:t>When acting as a Director, individuals must represent loyalty, without conflict, to the interests of the Society.</w:t>
      </w:r>
    </w:p>
    <w:p w14:paraId="2576F4B8" w14:textId="37F50B4D" w:rsidR="00785AC5" w:rsidRPr="004E5AD6" w:rsidRDefault="00C0018D" w:rsidP="00785AC5">
      <w:pPr>
        <w:pStyle w:val="ListParagraph"/>
        <w:numPr>
          <w:ilvl w:val="0"/>
          <w:numId w:val="4"/>
        </w:numPr>
        <w:rPr>
          <w:sz w:val="21"/>
          <w:szCs w:val="21"/>
        </w:rPr>
      </w:pPr>
      <w:r w:rsidRPr="004E5AD6">
        <w:rPr>
          <w:sz w:val="21"/>
          <w:szCs w:val="21"/>
        </w:rPr>
        <w:t xml:space="preserve">Should it be determined that a </w:t>
      </w:r>
      <w:r w:rsidR="0085200C" w:rsidRPr="004E5AD6">
        <w:rPr>
          <w:sz w:val="21"/>
          <w:szCs w:val="21"/>
        </w:rPr>
        <w:t>Director of the Board</w:t>
      </w:r>
      <w:r w:rsidRPr="004E5AD6">
        <w:rPr>
          <w:sz w:val="21"/>
          <w:szCs w:val="21"/>
        </w:rPr>
        <w:t xml:space="preserve"> has not complied with a standard of conduct or has </w:t>
      </w:r>
      <w:r w:rsidR="00785AC5" w:rsidRPr="004E5AD6">
        <w:rPr>
          <w:sz w:val="21"/>
          <w:szCs w:val="21"/>
        </w:rPr>
        <w:t xml:space="preserve">failed in fulfilling his/her duties, </w:t>
      </w:r>
      <w:r w:rsidR="004C708C" w:rsidRPr="004E5AD6">
        <w:rPr>
          <w:sz w:val="21"/>
          <w:szCs w:val="21"/>
        </w:rPr>
        <w:t xml:space="preserve">the </w:t>
      </w:r>
      <w:r w:rsidR="0085200C" w:rsidRPr="004E5AD6">
        <w:rPr>
          <w:sz w:val="21"/>
          <w:szCs w:val="21"/>
        </w:rPr>
        <w:t>Chair</w:t>
      </w:r>
      <w:r w:rsidR="004C708C" w:rsidRPr="004E5AD6">
        <w:rPr>
          <w:sz w:val="21"/>
          <w:szCs w:val="21"/>
        </w:rPr>
        <w:t xml:space="preserve"> of the B</w:t>
      </w:r>
      <w:r w:rsidR="00841A41" w:rsidRPr="004E5AD6">
        <w:rPr>
          <w:sz w:val="21"/>
          <w:szCs w:val="21"/>
        </w:rPr>
        <w:t>oard, in consultation with the Executive C</w:t>
      </w:r>
      <w:r w:rsidR="004C708C" w:rsidRPr="004E5AD6">
        <w:rPr>
          <w:sz w:val="21"/>
          <w:szCs w:val="21"/>
        </w:rPr>
        <w:t xml:space="preserve">ommittee and/or the Board of Directors, may request the </w:t>
      </w:r>
      <w:r w:rsidR="0085200C" w:rsidRPr="004E5AD6">
        <w:rPr>
          <w:sz w:val="21"/>
          <w:szCs w:val="21"/>
        </w:rPr>
        <w:t>individual</w:t>
      </w:r>
      <w:r w:rsidR="00785AC5" w:rsidRPr="004E5AD6">
        <w:rPr>
          <w:sz w:val="21"/>
          <w:szCs w:val="21"/>
        </w:rPr>
        <w:t xml:space="preserve"> </w:t>
      </w:r>
      <w:r w:rsidR="004C708C" w:rsidRPr="004E5AD6">
        <w:rPr>
          <w:sz w:val="21"/>
          <w:szCs w:val="21"/>
        </w:rPr>
        <w:t>be</w:t>
      </w:r>
      <w:r w:rsidR="00785AC5" w:rsidRPr="004E5AD6">
        <w:rPr>
          <w:sz w:val="21"/>
          <w:szCs w:val="21"/>
        </w:rPr>
        <w:t xml:space="preserve"> required to leave the Board</w:t>
      </w:r>
      <w:r w:rsidR="00790F29" w:rsidRPr="004E5AD6">
        <w:rPr>
          <w:sz w:val="21"/>
          <w:szCs w:val="21"/>
        </w:rPr>
        <w:t>.</w:t>
      </w:r>
    </w:p>
    <w:p w14:paraId="767513D9" w14:textId="77777777" w:rsidR="006B2C89" w:rsidRPr="004E5AD6" w:rsidRDefault="006B2C89" w:rsidP="006B2C89">
      <w:pPr>
        <w:rPr>
          <w:sz w:val="21"/>
          <w:szCs w:val="21"/>
        </w:rPr>
      </w:pPr>
    </w:p>
    <w:p w14:paraId="57A8B36B" w14:textId="294A4DC9" w:rsidR="00C0018D" w:rsidRPr="004E5AD6" w:rsidRDefault="00C0018D" w:rsidP="002C0D29">
      <w:pPr>
        <w:rPr>
          <w:sz w:val="21"/>
          <w:szCs w:val="21"/>
        </w:rPr>
      </w:pPr>
      <w:r w:rsidRPr="004E5AD6">
        <w:rPr>
          <w:b/>
          <w:sz w:val="21"/>
          <w:szCs w:val="21"/>
        </w:rPr>
        <w:t>Code of Ethics</w:t>
      </w:r>
    </w:p>
    <w:p w14:paraId="39A4775F" w14:textId="00C26464" w:rsidR="00785AC5" w:rsidRPr="004E5AD6" w:rsidRDefault="32247C51" w:rsidP="00785AC5">
      <w:pPr>
        <w:rPr>
          <w:sz w:val="21"/>
          <w:szCs w:val="21"/>
        </w:rPr>
      </w:pPr>
      <w:r w:rsidRPr="004E5AD6">
        <w:rPr>
          <w:sz w:val="21"/>
          <w:szCs w:val="21"/>
        </w:rPr>
        <w:t>Each Director will adopt the following principles of the Society’s professional Code of Ethics:</w:t>
      </w:r>
    </w:p>
    <w:p w14:paraId="2C578B13" w14:textId="4320EA77" w:rsidR="00C0018D" w:rsidRPr="004E5AD6" w:rsidRDefault="32247C51" w:rsidP="00785AC5">
      <w:pPr>
        <w:pStyle w:val="ListParagraph"/>
        <w:numPr>
          <w:ilvl w:val="0"/>
          <w:numId w:val="5"/>
        </w:numPr>
        <w:rPr>
          <w:sz w:val="21"/>
          <w:szCs w:val="21"/>
        </w:rPr>
      </w:pPr>
      <w:r w:rsidRPr="004E5AD6">
        <w:rPr>
          <w:sz w:val="21"/>
          <w:szCs w:val="21"/>
        </w:rPr>
        <w:t>Commitment to serving the Society, and fulfilling duties as Director to the best of your abilities;</w:t>
      </w:r>
    </w:p>
    <w:p w14:paraId="6776C7CD" w14:textId="41096C64" w:rsidR="00C0018D" w:rsidRPr="004E5AD6" w:rsidRDefault="32247C51" w:rsidP="00785AC5">
      <w:pPr>
        <w:pStyle w:val="ListParagraph"/>
        <w:numPr>
          <w:ilvl w:val="0"/>
          <w:numId w:val="5"/>
        </w:numPr>
        <w:rPr>
          <w:sz w:val="21"/>
          <w:szCs w:val="21"/>
        </w:rPr>
      </w:pPr>
      <w:r w:rsidRPr="004E5AD6">
        <w:rPr>
          <w:sz w:val="21"/>
          <w:szCs w:val="21"/>
        </w:rPr>
        <w:t>Commitment to representing, supporting, and promoting the Society’s programs and services to the community, and advancing the Society’s vision and mission through participation;</w:t>
      </w:r>
    </w:p>
    <w:p w14:paraId="00BE590B" w14:textId="42DEF627" w:rsidR="00785AC5" w:rsidRPr="004E5AD6" w:rsidRDefault="003D57F3" w:rsidP="00785AC5">
      <w:pPr>
        <w:pStyle w:val="ListParagraph"/>
        <w:numPr>
          <w:ilvl w:val="0"/>
          <w:numId w:val="5"/>
        </w:numPr>
        <w:rPr>
          <w:sz w:val="21"/>
          <w:szCs w:val="21"/>
        </w:rPr>
      </w:pPr>
      <w:r w:rsidRPr="004E5AD6">
        <w:rPr>
          <w:sz w:val="21"/>
          <w:szCs w:val="21"/>
        </w:rPr>
        <w:t>Commitment to working</w:t>
      </w:r>
      <w:r w:rsidR="00785AC5" w:rsidRPr="004E5AD6">
        <w:rPr>
          <w:sz w:val="21"/>
          <w:szCs w:val="21"/>
        </w:rPr>
        <w:t xml:space="preserve"> with the Board of Directors </w:t>
      </w:r>
      <w:r w:rsidRPr="004E5AD6">
        <w:rPr>
          <w:sz w:val="21"/>
          <w:szCs w:val="21"/>
        </w:rPr>
        <w:t xml:space="preserve">and Executive Director </w:t>
      </w:r>
      <w:r w:rsidR="00785AC5" w:rsidRPr="004E5AD6">
        <w:rPr>
          <w:sz w:val="21"/>
          <w:szCs w:val="21"/>
        </w:rPr>
        <w:t>in a pos</w:t>
      </w:r>
      <w:r w:rsidR="00790F29" w:rsidRPr="004E5AD6">
        <w:rPr>
          <w:sz w:val="21"/>
          <w:szCs w:val="21"/>
        </w:rPr>
        <w:t>itive and collaborative manner;</w:t>
      </w:r>
    </w:p>
    <w:p w14:paraId="37F19C99" w14:textId="21900DE6" w:rsidR="00C0018D" w:rsidRPr="004E5AD6" w:rsidRDefault="32247C51" w:rsidP="00785AC5">
      <w:pPr>
        <w:pStyle w:val="ListParagraph"/>
        <w:numPr>
          <w:ilvl w:val="0"/>
          <w:numId w:val="5"/>
        </w:numPr>
        <w:rPr>
          <w:sz w:val="21"/>
          <w:szCs w:val="21"/>
        </w:rPr>
      </w:pPr>
      <w:r w:rsidRPr="004E5AD6">
        <w:rPr>
          <w:sz w:val="21"/>
          <w:szCs w:val="21"/>
        </w:rPr>
        <w:t xml:space="preserve">Commitment to participating as a member of the Board of Directors, and understanding the responsibility to remain knowledgeable of issues that affect </w:t>
      </w:r>
      <w:r w:rsidR="001E7BF5" w:rsidRPr="004E5AD6">
        <w:rPr>
          <w:sz w:val="21"/>
          <w:szCs w:val="21"/>
        </w:rPr>
        <w:t>the sector</w:t>
      </w:r>
      <w:r w:rsidRPr="004E5AD6">
        <w:rPr>
          <w:sz w:val="21"/>
          <w:szCs w:val="21"/>
        </w:rPr>
        <w:t xml:space="preserve"> and the Society;</w:t>
      </w:r>
    </w:p>
    <w:p w14:paraId="77074D98" w14:textId="5DB64A5C" w:rsidR="00C0018D" w:rsidRPr="004E5AD6" w:rsidRDefault="003D57F3" w:rsidP="00785AC5">
      <w:pPr>
        <w:pStyle w:val="ListParagraph"/>
        <w:numPr>
          <w:ilvl w:val="0"/>
          <w:numId w:val="5"/>
        </w:numPr>
        <w:rPr>
          <w:sz w:val="21"/>
          <w:szCs w:val="21"/>
        </w:rPr>
      </w:pPr>
      <w:r w:rsidRPr="004E5AD6">
        <w:rPr>
          <w:sz w:val="21"/>
          <w:szCs w:val="21"/>
        </w:rPr>
        <w:t>Commitment to maintaining</w:t>
      </w:r>
      <w:r w:rsidR="00C0018D" w:rsidRPr="004E5AD6">
        <w:rPr>
          <w:sz w:val="21"/>
          <w:szCs w:val="21"/>
        </w:rPr>
        <w:t xml:space="preserve"> high professional standards, safeguarding confidentiality, and performing </w:t>
      </w:r>
      <w:r w:rsidRPr="004E5AD6">
        <w:rPr>
          <w:sz w:val="21"/>
          <w:szCs w:val="21"/>
        </w:rPr>
        <w:t>the</w:t>
      </w:r>
      <w:r w:rsidR="00C0018D" w:rsidRPr="004E5AD6">
        <w:rPr>
          <w:sz w:val="21"/>
          <w:szCs w:val="21"/>
        </w:rPr>
        <w:t xml:space="preserve"> roles and responsibilities with intelligence, commit</w:t>
      </w:r>
      <w:bookmarkStart w:id="0" w:name="_GoBack"/>
      <w:bookmarkEnd w:id="0"/>
      <w:r w:rsidR="00C0018D" w:rsidRPr="004E5AD6">
        <w:rPr>
          <w:sz w:val="21"/>
          <w:szCs w:val="21"/>
        </w:rPr>
        <w:t>ment, and enthusiasm.</w:t>
      </w:r>
    </w:p>
    <w:p w14:paraId="49CAC8C9" w14:textId="5F80C1FF" w:rsidR="004C708C" w:rsidRPr="004E5AD6" w:rsidRDefault="004C708C" w:rsidP="004C708C">
      <w:pPr>
        <w:rPr>
          <w:sz w:val="21"/>
          <w:szCs w:val="21"/>
        </w:rPr>
      </w:pPr>
    </w:p>
    <w:p w14:paraId="699F3C3C" w14:textId="21AAA891" w:rsidR="00651DA1" w:rsidRPr="004E5AD6" w:rsidRDefault="00651DA1" w:rsidP="004C708C">
      <w:pPr>
        <w:rPr>
          <w:sz w:val="21"/>
          <w:szCs w:val="21"/>
        </w:rPr>
      </w:pPr>
      <w:r w:rsidRPr="004E5AD6">
        <w:rPr>
          <w:sz w:val="21"/>
          <w:szCs w:val="21"/>
        </w:rPr>
        <w:t xml:space="preserve">In addition to the above, the Directors will comply with the Society By-Laws and the Societies Act. </w:t>
      </w:r>
    </w:p>
    <w:p w14:paraId="7497D01F" w14:textId="77777777" w:rsidR="00651DA1" w:rsidRPr="004E5AD6" w:rsidRDefault="00651DA1" w:rsidP="004C708C">
      <w:pPr>
        <w:rPr>
          <w:sz w:val="21"/>
          <w:szCs w:val="21"/>
        </w:rPr>
      </w:pPr>
    </w:p>
    <w:p w14:paraId="6CAE563E" w14:textId="116EB239" w:rsidR="004C708C" w:rsidRPr="004E5AD6" w:rsidRDefault="0085200C" w:rsidP="004C708C">
      <w:pPr>
        <w:rPr>
          <w:sz w:val="21"/>
          <w:szCs w:val="21"/>
        </w:rPr>
      </w:pPr>
      <w:r w:rsidRPr="004E5AD6">
        <w:rPr>
          <w:sz w:val="21"/>
          <w:szCs w:val="21"/>
        </w:rPr>
        <w:t xml:space="preserve">Motion to approve the policy: </w:t>
      </w:r>
    </w:p>
    <w:sectPr w:rsidR="004C708C" w:rsidRPr="004E5AD6" w:rsidSect="00841A41">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997C" w14:textId="77777777" w:rsidR="00884E5F" w:rsidRDefault="00884E5F" w:rsidP="006D3A6D">
      <w:pPr>
        <w:pStyle w:val="Footer"/>
      </w:pPr>
      <w:r>
        <w:separator/>
      </w:r>
    </w:p>
  </w:endnote>
  <w:endnote w:type="continuationSeparator" w:id="0">
    <w:p w14:paraId="276BC28D" w14:textId="77777777" w:rsidR="00884E5F" w:rsidRDefault="00884E5F" w:rsidP="006D3A6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F6F51" w14:textId="77777777" w:rsidR="00884E5F" w:rsidRDefault="00884E5F" w:rsidP="006D3A6D">
      <w:pPr>
        <w:pStyle w:val="Footer"/>
      </w:pPr>
      <w:r>
        <w:separator/>
      </w:r>
    </w:p>
  </w:footnote>
  <w:footnote w:type="continuationSeparator" w:id="0">
    <w:p w14:paraId="1B693493" w14:textId="77777777" w:rsidR="00884E5F" w:rsidRDefault="00884E5F" w:rsidP="006D3A6D">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57E"/>
    <w:multiLevelType w:val="hybridMultilevel"/>
    <w:tmpl w:val="688A0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6319FB"/>
    <w:multiLevelType w:val="hybridMultilevel"/>
    <w:tmpl w:val="1E0C04E6"/>
    <w:lvl w:ilvl="0" w:tplc="EF588A40">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D801B7"/>
    <w:multiLevelType w:val="hybridMultilevel"/>
    <w:tmpl w:val="F1921928"/>
    <w:lvl w:ilvl="0" w:tplc="01F45FAE">
      <w:start w:val="4"/>
      <w:numFmt w:val="lowerRoman"/>
      <w:lvlText w:val="%1."/>
      <w:lvlJc w:val="left"/>
      <w:pPr>
        <w:tabs>
          <w:tab w:val="num" w:pos="2160"/>
        </w:tabs>
        <w:ind w:left="2160" w:hanging="720"/>
      </w:pPr>
      <w:rPr>
        <w:rFonts w:cs="Times New Roman" w:hint="default"/>
      </w:rPr>
    </w:lvl>
    <w:lvl w:ilvl="1" w:tplc="86A27A34">
      <w:start w:val="3"/>
      <w:numFmt w:val="decimal"/>
      <w:lvlText w:val="%2."/>
      <w:lvlJc w:val="left"/>
      <w:pPr>
        <w:tabs>
          <w:tab w:val="num" w:pos="2520"/>
        </w:tabs>
        <w:ind w:left="2520" w:hanging="360"/>
      </w:pPr>
      <w:rPr>
        <w:rFonts w:cs="Times New Roman" w:hint="default"/>
        <w:b/>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3D011521"/>
    <w:multiLevelType w:val="hybridMultilevel"/>
    <w:tmpl w:val="C9206494"/>
    <w:lvl w:ilvl="0" w:tplc="EE26C43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BC745B4"/>
    <w:multiLevelType w:val="hybridMultilevel"/>
    <w:tmpl w:val="A7DAD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F6"/>
    <w:rsid w:val="00011600"/>
    <w:rsid w:val="00021FE3"/>
    <w:rsid w:val="000235F8"/>
    <w:rsid w:val="000C5DCC"/>
    <w:rsid w:val="000E091D"/>
    <w:rsid w:val="00190183"/>
    <w:rsid w:val="001E6DEB"/>
    <w:rsid w:val="001E7BF5"/>
    <w:rsid w:val="002467FD"/>
    <w:rsid w:val="00256A3B"/>
    <w:rsid w:val="00285C7E"/>
    <w:rsid w:val="0028683B"/>
    <w:rsid w:val="00292E38"/>
    <w:rsid w:val="002C0D29"/>
    <w:rsid w:val="002C73BF"/>
    <w:rsid w:val="002D7440"/>
    <w:rsid w:val="00340161"/>
    <w:rsid w:val="0039590D"/>
    <w:rsid w:val="003D57F3"/>
    <w:rsid w:val="004550BF"/>
    <w:rsid w:val="00485898"/>
    <w:rsid w:val="004A2A12"/>
    <w:rsid w:val="004A7F35"/>
    <w:rsid w:val="004C708C"/>
    <w:rsid w:val="004E5AD6"/>
    <w:rsid w:val="004F6980"/>
    <w:rsid w:val="005030D5"/>
    <w:rsid w:val="00506D0E"/>
    <w:rsid w:val="00576B21"/>
    <w:rsid w:val="00651DA1"/>
    <w:rsid w:val="006B2C89"/>
    <w:rsid w:val="006D3A6D"/>
    <w:rsid w:val="007745DD"/>
    <w:rsid w:val="00785AC5"/>
    <w:rsid w:val="007878C9"/>
    <w:rsid w:val="00790F29"/>
    <w:rsid w:val="007B1456"/>
    <w:rsid w:val="00800119"/>
    <w:rsid w:val="008047F5"/>
    <w:rsid w:val="00806CC8"/>
    <w:rsid w:val="008256F6"/>
    <w:rsid w:val="00840E4C"/>
    <w:rsid w:val="00841A41"/>
    <w:rsid w:val="0085200C"/>
    <w:rsid w:val="00865BA1"/>
    <w:rsid w:val="00867E7E"/>
    <w:rsid w:val="00884E5F"/>
    <w:rsid w:val="00891C36"/>
    <w:rsid w:val="008A30E6"/>
    <w:rsid w:val="008D77DB"/>
    <w:rsid w:val="009709CC"/>
    <w:rsid w:val="009A73F6"/>
    <w:rsid w:val="009F6680"/>
    <w:rsid w:val="00A1320B"/>
    <w:rsid w:val="00A32851"/>
    <w:rsid w:val="00AC511B"/>
    <w:rsid w:val="00B97446"/>
    <w:rsid w:val="00BF22EA"/>
    <w:rsid w:val="00C0018D"/>
    <w:rsid w:val="00C202F9"/>
    <w:rsid w:val="00C23587"/>
    <w:rsid w:val="00C452DA"/>
    <w:rsid w:val="00C76A8C"/>
    <w:rsid w:val="00CA3CFB"/>
    <w:rsid w:val="00CC1444"/>
    <w:rsid w:val="00CF2FC0"/>
    <w:rsid w:val="00D03F67"/>
    <w:rsid w:val="00D2265A"/>
    <w:rsid w:val="00D719C8"/>
    <w:rsid w:val="00D76A67"/>
    <w:rsid w:val="00DC1B29"/>
    <w:rsid w:val="00DC6BC9"/>
    <w:rsid w:val="00DD4184"/>
    <w:rsid w:val="00DF7968"/>
    <w:rsid w:val="00E83A26"/>
    <w:rsid w:val="00F13E7B"/>
    <w:rsid w:val="00F95107"/>
    <w:rsid w:val="00FD5391"/>
    <w:rsid w:val="00FE1746"/>
    <w:rsid w:val="3224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96F13"/>
  <w15:docId w15:val="{6E17E4E9-75EB-714A-8BEC-6C21C29C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3F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DEB"/>
    <w:pPr>
      <w:tabs>
        <w:tab w:val="center" w:pos="4320"/>
        <w:tab w:val="right" w:pos="8640"/>
      </w:tabs>
    </w:pPr>
  </w:style>
  <w:style w:type="character" w:customStyle="1" w:styleId="HeaderChar">
    <w:name w:val="Header Char"/>
    <w:link w:val="Header"/>
    <w:uiPriority w:val="99"/>
    <w:rsid w:val="00B05C31"/>
    <w:rPr>
      <w:kern w:val="28"/>
      <w:sz w:val="20"/>
      <w:szCs w:val="20"/>
    </w:rPr>
  </w:style>
  <w:style w:type="paragraph" w:styleId="Footer">
    <w:name w:val="footer"/>
    <w:basedOn w:val="Normal"/>
    <w:link w:val="FooterChar"/>
    <w:uiPriority w:val="99"/>
    <w:rsid w:val="001E6DEB"/>
    <w:pPr>
      <w:tabs>
        <w:tab w:val="center" w:pos="4320"/>
        <w:tab w:val="right" w:pos="8640"/>
      </w:tabs>
    </w:pPr>
  </w:style>
  <w:style w:type="character" w:customStyle="1" w:styleId="FooterChar">
    <w:name w:val="Footer Char"/>
    <w:link w:val="Footer"/>
    <w:uiPriority w:val="99"/>
    <w:semiHidden/>
    <w:rsid w:val="00B05C31"/>
    <w:rPr>
      <w:kern w:val="28"/>
      <w:sz w:val="20"/>
      <w:szCs w:val="20"/>
    </w:rPr>
  </w:style>
  <w:style w:type="table" w:styleId="TableGrid">
    <w:name w:val="Table Grid"/>
    <w:basedOn w:val="TableNormal"/>
    <w:uiPriority w:val="99"/>
    <w:rsid w:val="001E6DEB"/>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5107"/>
    <w:rPr>
      <w:rFonts w:ascii="Tahoma" w:hAnsi="Tahoma" w:cs="Tahoma"/>
      <w:sz w:val="16"/>
      <w:szCs w:val="16"/>
    </w:rPr>
  </w:style>
  <w:style w:type="character" w:customStyle="1" w:styleId="BalloonTextChar">
    <w:name w:val="Balloon Text Char"/>
    <w:link w:val="BalloonText"/>
    <w:uiPriority w:val="99"/>
    <w:semiHidden/>
    <w:rsid w:val="00F95107"/>
    <w:rPr>
      <w:rFonts w:ascii="Tahoma" w:hAnsi="Tahoma" w:cs="Tahoma"/>
      <w:kern w:val="28"/>
      <w:sz w:val="16"/>
      <w:szCs w:val="16"/>
    </w:rPr>
  </w:style>
  <w:style w:type="paragraph" w:styleId="BodyText">
    <w:name w:val="Body Text"/>
    <w:basedOn w:val="Normal"/>
    <w:link w:val="BodyTextChar"/>
    <w:uiPriority w:val="99"/>
    <w:rsid w:val="008D77DB"/>
    <w:pPr>
      <w:widowControl/>
      <w:overflowPunct/>
      <w:autoSpaceDE/>
      <w:autoSpaceDN/>
      <w:adjustRightInd/>
      <w:jc w:val="both"/>
    </w:pPr>
    <w:rPr>
      <w:kern w:val="0"/>
      <w:sz w:val="24"/>
      <w:szCs w:val="24"/>
    </w:rPr>
  </w:style>
  <w:style w:type="character" w:customStyle="1" w:styleId="BodyTextChar">
    <w:name w:val="Body Text Char"/>
    <w:basedOn w:val="DefaultParagraphFont"/>
    <w:link w:val="BodyText"/>
    <w:uiPriority w:val="99"/>
    <w:rsid w:val="008D77DB"/>
    <w:rPr>
      <w:sz w:val="24"/>
      <w:szCs w:val="24"/>
    </w:rPr>
  </w:style>
  <w:style w:type="paragraph" w:styleId="ListParagraph">
    <w:name w:val="List Paragraph"/>
    <w:basedOn w:val="Normal"/>
    <w:uiPriority w:val="34"/>
    <w:qFormat/>
    <w:rsid w:val="00785AC5"/>
    <w:pPr>
      <w:ind w:left="720"/>
      <w:contextualSpacing/>
    </w:pPr>
  </w:style>
  <w:style w:type="character" w:styleId="CommentReference">
    <w:name w:val="annotation reference"/>
    <w:basedOn w:val="DefaultParagraphFont"/>
    <w:uiPriority w:val="99"/>
    <w:semiHidden/>
    <w:unhideWhenUsed/>
    <w:rsid w:val="00C452DA"/>
    <w:rPr>
      <w:sz w:val="18"/>
      <w:szCs w:val="18"/>
    </w:rPr>
  </w:style>
  <w:style w:type="paragraph" w:styleId="CommentText">
    <w:name w:val="annotation text"/>
    <w:basedOn w:val="Normal"/>
    <w:link w:val="CommentTextChar"/>
    <w:uiPriority w:val="99"/>
    <w:semiHidden/>
    <w:unhideWhenUsed/>
    <w:rsid w:val="00C452DA"/>
    <w:rPr>
      <w:sz w:val="24"/>
      <w:szCs w:val="24"/>
    </w:rPr>
  </w:style>
  <w:style w:type="character" w:customStyle="1" w:styleId="CommentTextChar">
    <w:name w:val="Comment Text Char"/>
    <w:basedOn w:val="DefaultParagraphFont"/>
    <w:link w:val="CommentText"/>
    <w:uiPriority w:val="99"/>
    <w:semiHidden/>
    <w:rsid w:val="00C452DA"/>
    <w:rPr>
      <w:kern w:val="28"/>
      <w:sz w:val="24"/>
      <w:szCs w:val="24"/>
    </w:rPr>
  </w:style>
  <w:style w:type="paragraph" w:styleId="CommentSubject">
    <w:name w:val="annotation subject"/>
    <w:basedOn w:val="CommentText"/>
    <w:next w:val="CommentText"/>
    <w:link w:val="CommentSubjectChar"/>
    <w:uiPriority w:val="99"/>
    <w:semiHidden/>
    <w:unhideWhenUsed/>
    <w:rsid w:val="00C452DA"/>
    <w:rPr>
      <w:b/>
      <w:bCs/>
      <w:sz w:val="20"/>
      <w:szCs w:val="20"/>
    </w:rPr>
  </w:style>
  <w:style w:type="character" w:customStyle="1" w:styleId="CommentSubjectChar">
    <w:name w:val="Comment Subject Char"/>
    <w:basedOn w:val="CommentTextChar"/>
    <w:link w:val="CommentSubject"/>
    <w:uiPriority w:val="99"/>
    <w:semiHidden/>
    <w:rsid w:val="00C452DA"/>
    <w:rPr>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Code of Conduct/Code of Ethics</vt:lpstr>
    </vt:vector>
  </TitlesOfParts>
  <Company>HP</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Code of Conduct/Code of Ethics</dc:title>
  <dc:subject/>
  <dc:creator>drichards</dc:creator>
  <cp:keywords/>
  <dc:description/>
  <cp:lastModifiedBy>paul gravett</cp:lastModifiedBy>
  <cp:revision>6</cp:revision>
  <dcterms:created xsi:type="dcterms:W3CDTF">2018-03-13T22:06:00Z</dcterms:created>
  <dcterms:modified xsi:type="dcterms:W3CDTF">2018-10-12T01:33:00Z</dcterms:modified>
</cp:coreProperties>
</file>