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93217" w14:textId="0829FA54" w:rsidR="005543D1" w:rsidRPr="00BF5712" w:rsidRDefault="005543D1" w:rsidP="00D7671C">
      <w:pPr>
        <w:rPr>
          <w:b/>
          <w:sz w:val="21"/>
          <w:szCs w:val="21"/>
          <w:lang w:val="en-CA"/>
        </w:rPr>
      </w:pPr>
      <w:r w:rsidRPr="00BF5712">
        <w:rPr>
          <w:b/>
          <w:sz w:val="21"/>
          <w:szCs w:val="21"/>
          <w:lang w:val="en-CA"/>
        </w:rPr>
        <w:t>Chair Role and Responsibilities</w:t>
      </w:r>
    </w:p>
    <w:p w14:paraId="6D902B7C" w14:textId="48CB5CBB" w:rsidR="00144340" w:rsidRPr="00BF5712" w:rsidRDefault="00144340" w:rsidP="00D7671C">
      <w:pPr>
        <w:rPr>
          <w:sz w:val="21"/>
          <w:szCs w:val="21"/>
          <w:lang w:val="en-CA"/>
        </w:rPr>
      </w:pPr>
    </w:p>
    <w:p w14:paraId="06A0C130" w14:textId="75874817" w:rsidR="00144340" w:rsidRPr="00BF5712" w:rsidRDefault="00144340" w:rsidP="00D7671C">
      <w:pPr>
        <w:rPr>
          <w:sz w:val="21"/>
          <w:szCs w:val="21"/>
          <w:lang w:val="en-CA"/>
        </w:rPr>
      </w:pPr>
      <w:r w:rsidRPr="00BF5712">
        <w:rPr>
          <w:sz w:val="21"/>
          <w:szCs w:val="21"/>
          <w:lang w:val="en-CA"/>
        </w:rPr>
        <w:t xml:space="preserve">The Board of Directors, immediately following each Annual General Meeting, will approve the appointment of the Chairperson. </w:t>
      </w:r>
    </w:p>
    <w:p w14:paraId="28838A25" w14:textId="77777777" w:rsidR="005543D1" w:rsidRPr="00BF5712" w:rsidRDefault="005543D1" w:rsidP="00D7671C">
      <w:pPr>
        <w:rPr>
          <w:sz w:val="21"/>
          <w:szCs w:val="21"/>
          <w:lang w:val="en-CA"/>
        </w:rPr>
      </w:pPr>
    </w:p>
    <w:p w14:paraId="59576DF4" w14:textId="77777777" w:rsidR="005543D1" w:rsidRPr="00BF5712" w:rsidRDefault="008E4EF9" w:rsidP="00D7671C">
      <w:pPr>
        <w:rPr>
          <w:b/>
          <w:sz w:val="21"/>
          <w:szCs w:val="21"/>
          <w:lang w:val="en-CA"/>
        </w:rPr>
      </w:pPr>
      <w:r w:rsidRPr="00BF5712">
        <w:rPr>
          <w:b/>
          <w:sz w:val="21"/>
          <w:szCs w:val="21"/>
          <w:lang w:val="en-CA"/>
        </w:rPr>
        <w:t>General Responsibilities </w:t>
      </w:r>
    </w:p>
    <w:p w14:paraId="0A22128B" w14:textId="61E592C3" w:rsidR="00D7671C" w:rsidRPr="00BF5712" w:rsidRDefault="000646D9" w:rsidP="00D7671C">
      <w:pPr>
        <w:rPr>
          <w:sz w:val="21"/>
          <w:szCs w:val="21"/>
          <w:lang w:val="en-CA"/>
        </w:rPr>
      </w:pPr>
      <w:r w:rsidRPr="00BF5712">
        <w:rPr>
          <w:sz w:val="21"/>
          <w:szCs w:val="21"/>
          <w:lang w:val="en-CA"/>
        </w:rPr>
        <w:t>The Chair</w:t>
      </w:r>
      <w:r w:rsidR="005543D1" w:rsidRPr="00BF5712">
        <w:rPr>
          <w:sz w:val="21"/>
          <w:szCs w:val="21"/>
          <w:lang w:val="en-CA"/>
        </w:rPr>
        <w:t xml:space="preserve"> guides </w:t>
      </w:r>
      <w:r w:rsidR="00EE50BF" w:rsidRPr="00BF5712">
        <w:rPr>
          <w:sz w:val="21"/>
          <w:szCs w:val="21"/>
          <w:lang w:val="en-CA"/>
        </w:rPr>
        <w:t xml:space="preserve">the </w:t>
      </w:r>
      <w:r w:rsidRPr="00BF5712">
        <w:rPr>
          <w:sz w:val="21"/>
          <w:szCs w:val="21"/>
          <w:lang w:val="en-CA"/>
        </w:rPr>
        <w:t xml:space="preserve">Board of Directors in meeting its roles and responsibilities and supports the Directors in decision making and planning. </w:t>
      </w:r>
    </w:p>
    <w:p w14:paraId="582E1D5C" w14:textId="77777777" w:rsidR="00D7671C" w:rsidRPr="00BF5712" w:rsidRDefault="00D7671C" w:rsidP="00D7671C">
      <w:pPr>
        <w:rPr>
          <w:sz w:val="21"/>
          <w:szCs w:val="21"/>
          <w:lang w:val="en-CA"/>
        </w:rPr>
      </w:pPr>
    </w:p>
    <w:p w14:paraId="7C293B78" w14:textId="77777777" w:rsidR="00D7671C" w:rsidRPr="00BF5712" w:rsidRDefault="00E76C6B" w:rsidP="00D7671C">
      <w:pPr>
        <w:rPr>
          <w:sz w:val="21"/>
          <w:szCs w:val="21"/>
          <w:lang w:val="en-CA"/>
        </w:rPr>
      </w:pPr>
      <w:r w:rsidRPr="00BF5712">
        <w:rPr>
          <w:sz w:val="21"/>
          <w:szCs w:val="21"/>
          <w:lang w:val="en-CA"/>
        </w:rPr>
        <w:t>The Chair’s duties include, but are not limited to</w:t>
      </w:r>
      <w:r w:rsidR="00D7671C" w:rsidRPr="00BF5712">
        <w:rPr>
          <w:sz w:val="21"/>
          <w:szCs w:val="21"/>
          <w:lang w:val="en-CA"/>
        </w:rPr>
        <w:t>:</w:t>
      </w:r>
    </w:p>
    <w:p w14:paraId="54DB5DC2" w14:textId="5116830D" w:rsidR="00D7671C" w:rsidRPr="00BF5712" w:rsidRDefault="00D7671C" w:rsidP="00D7671C">
      <w:pPr>
        <w:pStyle w:val="ListParagraph"/>
        <w:numPr>
          <w:ilvl w:val="0"/>
          <w:numId w:val="12"/>
        </w:numPr>
        <w:rPr>
          <w:sz w:val="21"/>
          <w:szCs w:val="21"/>
          <w:lang w:val="en-CA"/>
        </w:rPr>
      </w:pPr>
      <w:r w:rsidRPr="00BF5712">
        <w:rPr>
          <w:sz w:val="21"/>
          <w:szCs w:val="21"/>
          <w:lang w:val="en-CA"/>
        </w:rPr>
        <w:t>Setting</w:t>
      </w:r>
      <w:r w:rsidR="00EE50BF" w:rsidRPr="00BF5712">
        <w:rPr>
          <w:sz w:val="21"/>
          <w:szCs w:val="21"/>
          <w:lang w:val="en-CA"/>
        </w:rPr>
        <w:t xml:space="preserve"> meeting agendas and presiding</w:t>
      </w:r>
      <w:r w:rsidR="00E76C6B" w:rsidRPr="00BF5712">
        <w:rPr>
          <w:sz w:val="21"/>
          <w:szCs w:val="21"/>
          <w:lang w:val="en-CA"/>
        </w:rPr>
        <w:t xml:space="preserve"> over board meetings</w:t>
      </w:r>
      <w:r w:rsidR="00EE50BF" w:rsidRPr="00BF5712">
        <w:rPr>
          <w:sz w:val="21"/>
          <w:szCs w:val="21"/>
          <w:lang w:val="en-CA"/>
        </w:rPr>
        <w:t xml:space="preserve"> to ensure</w:t>
      </w:r>
      <w:r w:rsidR="00E76C6B" w:rsidRPr="00BF5712">
        <w:rPr>
          <w:sz w:val="21"/>
          <w:szCs w:val="21"/>
          <w:lang w:val="en-CA"/>
        </w:rPr>
        <w:t xml:space="preserve"> business is conduct</w:t>
      </w:r>
      <w:r w:rsidRPr="00BF5712">
        <w:rPr>
          <w:sz w:val="21"/>
          <w:szCs w:val="21"/>
          <w:lang w:val="en-CA"/>
        </w:rPr>
        <w:t>ed effectively and efficiently;</w:t>
      </w:r>
    </w:p>
    <w:p w14:paraId="7EA8BC5B" w14:textId="77777777" w:rsidR="00D7671C" w:rsidRPr="00BF5712" w:rsidRDefault="00D7671C" w:rsidP="00D7671C">
      <w:pPr>
        <w:pStyle w:val="ListParagraph"/>
        <w:numPr>
          <w:ilvl w:val="0"/>
          <w:numId w:val="12"/>
        </w:numPr>
        <w:rPr>
          <w:sz w:val="21"/>
          <w:szCs w:val="21"/>
          <w:lang w:val="en-CA"/>
        </w:rPr>
      </w:pPr>
      <w:r w:rsidRPr="00BF5712">
        <w:rPr>
          <w:sz w:val="21"/>
          <w:szCs w:val="21"/>
          <w:lang w:val="en-CA"/>
        </w:rPr>
        <w:t>Helping</w:t>
      </w:r>
      <w:r w:rsidR="00E76C6B" w:rsidRPr="00BF5712">
        <w:rPr>
          <w:sz w:val="21"/>
          <w:szCs w:val="21"/>
          <w:lang w:val="en-CA"/>
        </w:rPr>
        <w:t xml:space="preserve"> to set and monitor policies and practices; </w:t>
      </w:r>
    </w:p>
    <w:p w14:paraId="2A4EE9F1" w14:textId="77777777" w:rsidR="00D7671C" w:rsidRPr="00BF5712" w:rsidRDefault="00D7671C" w:rsidP="00D7671C">
      <w:pPr>
        <w:pStyle w:val="ListParagraph"/>
        <w:numPr>
          <w:ilvl w:val="0"/>
          <w:numId w:val="12"/>
        </w:numPr>
        <w:rPr>
          <w:sz w:val="21"/>
          <w:szCs w:val="21"/>
          <w:lang w:val="en-CA"/>
        </w:rPr>
      </w:pPr>
      <w:r w:rsidRPr="00BF5712">
        <w:rPr>
          <w:sz w:val="21"/>
          <w:szCs w:val="21"/>
          <w:lang w:val="en-CA"/>
        </w:rPr>
        <w:t>Overseeing</w:t>
      </w:r>
      <w:r w:rsidR="00E76C6B" w:rsidRPr="00BF5712">
        <w:rPr>
          <w:sz w:val="21"/>
          <w:szCs w:val="21"/>
          <w:lang w:val="en-CA"/>
        </w:rPr>
        <w:t xml:space="preserve"> Board’s performance and accountability; </w:t>
      </w:r>
    </w:p>
    <w:p w14:paraId="30719832" w14:textId="77777777" w:rsidR="00D7671C" w:rsidRPr="00BF5712" w:rsidRDefault="00D7671C" w:rsidP="00D7671C">
      <w:pPr>
        <w:pStyle w:val="ListParagraph"/>
        <w:numPr>
          <w:ilvl w:val="0"/>
          <w:numId w:val="12"/>
        </w:numPr>
        <w:rPr>
          <w:sz w:val="21"/>
          <w:szCs w:val="21"/>
          <w:lang w:val="en-CA"/>
        </w:rPr>
      </w:pPr>
      <w:r w:rsidRPr="00BF5712">
        <w:rPr>
          <w:sz w:val="21"/>
          <w:szCs w:val="21"/>
          <w:lang w:val="en-CA"/>
        </w:rPr>
        <w:t>Ensuring</w:t>
      </w:r>
      <w:r w:rsidR="00E76C6B" w:rsidRPr="00BF5712">
        <w:rPr>
          <w:sz w:val="21"/>
          <w:szCs w:val="21"/>
          <w:lang w:val="en-CA"/>
        </w:rPr>
        <w:t xml:space="preserve"> complian</w:t>
      </w:r>
      <w:r w:rsidRPr="00BF5712">
        <w:rPr>
          <w:sz w:val="21"/>
          <w:szCs w:val="21"/>
          <w:lang w:val="en-CA"/>
        </w:rPr>
        <w:t xml:space="preserve">ce with laws and by-laws; </w:t>
      </w:r>
    </w:p>
    <w:p w14:paraId="10E8813F" w14:textId="77777777" w:rsidR="00D7671C" w:rsidRPr="00BF5712" w:rsidRDefault="00D7671C" w:rsidP="00D7671C">
      <w:pPr>
        <w:pStyle w:val="ListParagraph"/>
        <w:numPr>
          <w:ilvl w:val="0"/>
          <w:numId w:val="12"/>
        </w:numPr>
        <w:rPr>
          <w:sz w:val="21"/>
          <w:szCs w:val="21"/>
          <w:lang w:val="en-CA"/>
        </w:rPr>
      </w:pPr>
      <w:r w:rsidRPr="00BF5712">
        <w:rPr>
          <w:sz w:val="21"/>
          <w:szCs w:val="21"/>
          <w:lang w:val="en-CA"/>
        </w:rPr>
        <w:t>Ensuring ongoing financial planning and reporting;</w:t>
      </w:r>
    </w:p>
    <w:p w14:paraId="42B30183" w14:textId="427E61D6" w:rsidR="00E76C6B" w:rsidRPr="00BF5712" w:rsidRDefault="000D25E1" w:rsidP="00D7671C">
      <w:pPr>
        <w:pStyle w:val="ListParagraph"/>
        <w:numPr>
          <w:ilvl w:val="0"/>
          <w:numId w:val="12"/>
        </w:numPr>
        <w:rPr>
          <w:sz w:val="21"/>
          <w:szCs w:val="21"/>
          <w:lang w:val="en-CA"/>
        </w:rPr>
      </w:pPr>
      <w:r w:rsidRPr="00BF5712">
        <w:rPr>
          <w:sz w:val="21"/>
          <w:szCs w:val="21"/>
          <w:lang w:val="en-CA"/>
        </w:rPr>
        <w:t>L</w:t>
      </w:r>
      <w:r w:rsidR="00022C7A" w:rsidRPr="00BF5712">
        <w:rPr>
          <w:sz w:val="21"/>
          <w:szCs w:val="21"/>
          <w:lang w:val="en-CA"/>
        </w:rPr>
        <w:t>eading</w:t>
      </w:r>
      <w:r w:rsidR="00D7671C" w:rsidRPr="00BF5712">
        <w:rPr>
          <w:sz w:val="21"/>
          <w:szCs w:val="21"/>
          <w:lang w:val="en-CA"/>
        </w:rPr>
        <w:t xml:space="preserve"> </w:t>
      </w:r>
      <w:r w:rsidR="00EE50BF" w:rsidRPr="00BF5712">
        <w:rPr>
          <w:sz w:val="21"/>
          <w:szCs w:val="21"/>
          <w:lang w:val="en-CA"/>
        </w:rPr>
        <w:t>discussions in</w:t>
      </w:r>
      <w:r w:rsidR="00D7671C" w:rsidRPr="00BF5712">
        <w:rPr>
          <w:sz w:val="21"/>
          <w:szCs w:val="21"/>
          <w:lang w:val="en-CA"/>
        </w:rPr>
        <w:t xml:space="preserve"> </w:t>
      </w:r>
      <w:r w:rsidR="00022C7A" w:rsidRPr="00BF5712">
        <w:rPr>
          <w:sz w:val="21"/>
          <w:szCs w:val="21"/>
          <w:lang w:val="en-CA"/>
        </w:rPr>
        <w:t xml:space="preserve">strategic planning, </w:t>
      </w:r>
      <w:r w:rsidR="00EE50BF" w:rsidRPr="00BF5712">
        <w:rPr>
          <w:sz w:val="21"/>
          <w:szCs w:val="21"/>
          <w:lang w:val="en-CA"/>
        </w:rPr>
        <w:t xml:space="preserve">and </w:t>
      </w:r>
      <w:r w:rsidR="00022C7A" w:rsidRPr="00BF5712">
        <w:rPr>
          <w:sz w:val="21"/>
          <w:szCs w:val="21"/>
          <w:lang w:val="en-CA"/>
        </w:rPr>
        <w:t xml:space="preserve">organizational </w:t>
      </w:r>
      <w:r w:rsidR="00EE50BF" w:rsidRPr="00BF5712">
        <w:rPr>
          <w:sz w:val="21"/>
          <w:szCs w:val="21"/>
          <w:lang w:val="en-CA"/>
        </w:rPr>
        <w:t xml:space="preserve">and governance </w:t>
      </w:r>
      <w:r w:rsidR="00022C7A" w:rsidRPr="00BF5712">
        <w:rPr>
          <w:sz w:val="21"/>
          <w:szCs w:val="21"/>
          <w:lang w:val="en-CA"/>
        </w:rPr>
        <w:t>pri</w:t>
      </w:r>
      <w:r w:rsidRPr="00BF5712">
        <w:rPr>
          <w:sz w:val="21"/>
          <w:szCs w:val="21"/>
          <w:lang w:val="en-CA"/>
        </w:rPr>
        <w:t>orities and concerns;</w:t>
      </w:r>
    </w:p>
    <w:p w14:paraId="58F663F9" w14:textId="5A5FA87A" w:rsidR="000D25E1" w:rsidRPr="00BF5712" w:rsidRDefault="00BF5712" w:rsidP="00D7671C">
      <w:pPr>
        <w:pStyle w:val="ListParagraph"/>
        <w:numPr>
          <w:ilvl w:val="0"/>
          <w:numId w:val="12"/>
        </w:numPr>
        <w:rPr>
          <w:sz w:val="21"/>
          <w:szCs w:val="21"/>
          <w:lang w:val="en-CA"/>
        </w:rPr>
      </w:pPr>
      <w:r>
        <w:rPr>
          <w:sz w:val="21"/>
          <w:szCs w:val="21"/>
          <w:lang w:val="en-CA"/>
        </w:rPr>
        <w:t xml:space="preserve">Acting as an ambassador for </w:t>
      </w:r>
      <w:r w:rsidR="009D4775">
        <w:rPr>
          <w:sz w:val="21"/>
          <w:szCs w:val="21"/>
          <w:lang w:val="en-CA"/>
        </w:rPr>
        <w:t>the Society.</w:t>
      </w:r>
      <w:bookmarkStart w:id="0" w:name="_GoBack"/>
      <w:bookmarkEnd w:id="0"/>
    </w:p>
    <w:p w14:paraId="684DDE32" w14:textId="77777777" w:rsidR="000646D9" w:rsidRPr="00BF5712" w:rsidRDefault="000646D9" w:rsidP="00D7671C">
      <w:pPr>
        <w:rPr>
          <w:sz w:val="21"/>
          <w:szCs w:val="21"/>
          <w:lang w:val="en-CA"/>
        </w:rPr>
      </w:pPr>
    </w:p>
    <w:p w14:paraId="0E521BAE" w14:textId="393EAE50" w:rsidR="005543D1" w:rsidRPr="00BF5712" w:rsidRDefault="000646D9" w:rsidP="00D7671C">
      <w:pPr>
        <w:rPr>
          <w:sz w:val="21"/>
          <w:szCs w:val="21"/>
          <w:lang w:val="en-CA"/>
        </w:rPr>
      </w:pPr>
      <w:r w:rsidRPr="00BF5712">
        <w:rPr>
          <w:sz w:val="21"/>
          <w:szCs w:val="21"/>
          <w:lang w:val="en-CA"/>
        </w:rPr>
        <w:t xml:space="preserve">The Chair works collaboratively with the Executive </w:t>
      </w:r>
      <w:r w:rsidR="00D7671C" w:rsidRPr="00BF5712">
        <w:rPr>
          <w:sz w:val="21"/>
          <w:szCs w:val="21"/>
          <w:lang w:val="en-CA"/>
        </w:rPr>
        <w:t>Director to successfully bridge governance and operational functions</w:t>
      </w:r>
      <w:r w:rsidR="00EE50BF" w:rsidRPr="00BF5712">
        <w:rPr>
          <w:sz w:val="21"/>
          <w:szCs w:val="21"/>
          <w:lang w:val="en-CA"/>
        </w:rPr>
        <w:t xml:space="preserve"> of the </w:t>
      </w:r>
      <w:r w:rsidR="00BF5712">
        <w:rPr>
          <w:sz w:val="21"/>
          <w:szCs w:val="21"/>
          <w:lang w:val="en-CA"/>
        </w:rPr>
        <w:t>Society</w:t>
      </w:r>
      <w:r w:rsidR="00D7671C" w:rsidRPr="00BF5712">
        <w:rPr>
          <w:sz w:val="21"/>
          <w:szCs w:val="21"/>
          <w:lang w:val="en-CA"/>
        </w:rPr>
        <w:t xml:space="preserve">. </w:t>
      </w:r>
    </w:p>
    <w:p w14:paraId="7EFC8AD2" w14:textId="77777777" w:rsidR="000646D9" w:rsidRPr="00BF5712" w:rsidRDefault="000646D9" w:rsidP="00D7671C">
      <w:pPr>
        <w:rPr>
          <w:sz w:val="21"/>
          <w:szCs w:val="21"/>
          <w:lang w:val="en-CA"/>
        </w:rPr>
      </w:pPr>
    </w:p>
    <w:p w14:paraId="3966855D" w14:textId="77777777" w:rsidR="008E4EF9" w:rsidRPr="00BF5712" w:rsidRDefault="008E4EF9" w:rsidP="00D7671C">
      <w:pPr>
        <w:rPr>
          <w:b/>
          <w:sz w:val="21"/>
          <w:szCs w:val="21"/>
          <w:lang w:val="en-CA"/>
        </w:rPr>
      </w:pPr>
      <w:r w:rsidRPr="00BF5712">
        <w:rPr>
          <w:b/>
          <w:sz w:val="21"/>
          <w:szCs w:val="21"/>
          <w:lang w:val="en-CA"/>
        </w:rPr>
        <w:t>Accountability </w:t>
      </w:r>
    </w:p>
    <w:p w14:paraId="2D1709FE" w14:textId="07502C41" w:rsidR="008E4EF9" w:rsidRPr="00BF5712" w:rsidRDefault="008E4EF9" w:rsidP="00D7671C">
      <w:pPr>
        <w:rPr>
          <w:sz w:val="21"/>
          <w:szCs w:val="21"/>
          <w:lang w:val="en-CA"/>
        </w:rPr>
      </w:pPr>
      <w:r w:rsidRPr="00BF5712">
        <w:rPr>
          <w:sz w:val="21"/>
          <w:szCs w:val="21"/>
          <w:lang w:val="en-CA"/>
        </w:rPr>
        <w:t xml:space="preserve">The </w:t>
      </w:r>
      <w:r w:rsidR="00E76C6B" w:rsidRPr="00BF5712">
        <w:rPr>
          <w:sz w:val="21"/>
          <w:szCs w:val="21"/>
          <w:lang w:val="en-CA"/>
        </w:rPr>
        <w:t>Chair</w:t>
      </w:r>
      <w:r w:rsidRPr="00BF5712">
        <w:rPr>
          <w:sz w:val="21"/>
          <w:szCs w:val="21"/>
          <w:lang w:val="en-CA"/>
        </w:rPr>
        <w:t xml:space="preserve"> is accountable to the Board of Directors. The </w:t>
      </w:r>
      <w:r w:rsidR="00E76C6B" w:rsidRPr="00BF5712">
        <w:rPr>
          <w:sz w:val="21"/>
          <w:szCs w:val="21"/>
          <w:lang w:val="en-CA"/>
        </w:rPr>
        <w:t>Chair</w:t>
      </w:r>
      <w:r w:rsidRPr="00BF5712">
        <w:rPr>
          <w:sz w:val="21"/>
          <w:szCs w:val="21"/>
          <w:lang w:val="en-CA"/>
        </w:rPr>
        <w:t xml:space="preserve"> may delegate specific duties to the Executive Director, </w:t>
      </w:r>
      <w:r w:rsidR="00B86FBB" w:rsidRPr="00BF5712">
        <w:rPr>
          <w:sz w:val="21"/>
          <w:szCs w:val="21"/>
          <w:lang w:val="en-CA"/>
        </w:rPr>
        <w:t xml:space="preserve">to </w:t>
      </w:r>
      <w:r w:rsidRPr="00BF5712">
        <w:rPr>
          <w:sz w:val="21"/>
          <w:szCs w:val="21"/>
          <w:lang w:val="en-CA"/>
        </w:rPr>
        <w:t xml:space="preserve">Board members and/or </w:t>
      </w:r>
      <w:r w:rsidR="00B86FBB" w:rsidRPr="00BF5712">
        <w:rPr>
          <w:sz w:val="21"/>
          <w:szCs w:val="21"/>
          <w:lang w:val="en-CA"/>
        </w:rPr>
        <w:t xml:space="preserve">to </w:t>
      </w:r>
      <w:r w:rsidRPr="00BF5712">
        <w:rPr>
          <w:sz w:val="21"/>
          <w:szCs w:val="21"/>
          <w:lang w:val="en-CA"/>
        </w:rPr>
        <w:t xml:space="preserve">committees as appropriate; accountability remains with the </w:t>
      </w:r>
      <w:r w:rsidR="00C30213" w:rsidRPr="00BF5712">
        <w:rPr>
          <w:sz w:val="21"/>
          <w:szCs w:val="21"/>
          <w:lang w:val="en-CA"/>
        </w:rPr>
        <w:t>Chair</w:t>
      </w:r>
      <w:r w:rsidRPr="00BF5712">
        <w:rPr>
          <w:sz w:val="21"/>
          <w:szCs w:val="21"/>
          <w:lang w:val="en-CA"/>
        </w:rPr>
        <w:t>.</w:t>
      </w:r>
    </w:p>
    <w:p w14:paraId="67E71A81" w14:textId="77777777" w:rsidR="00D7671C" w:rsidRPr="00BF5712" w:rsidRDefault="00D7671C" w:rsidP="00D7671C">
      <w:pPr>
        <w:rPr>
          <w:sz w:val="21"/>
          <w:szCs w:val="21"/>
          <w:lang w:val="en-CA"/>
        </w:rPr>
      </w:pPr>
    </w:p>
    <w:p w14:paraId="27F0C0C6" w14:textId="77777777" w:rsidR="008E4EF9" w:rsidRPr="00BF5712" w:rsidRDefault="00D7671C" w:rsidP="00D7671C">
      <w:pPr>
        <w:rPr>
          <w:b/>
          <w:sz w:val="21"/>
          <w:szCs w:val="21"/>
          <w:lang w:val="en-CA"/>
        </w:rPr>
      </w:pPr>
      <w:r w:rsidRPr="00BF5712">
        <w:rPr>
          <w:b/>
          <w:sz w:val="21"/>
          <w:szCs w:val="21"/>
          <w:lang w:val="en-CA"/>
        </w:rPr>
        <w:t>DUTIES</w:t>
      </w:r>
    </w:p>
    <w:p w14:paraId="5A2033B6" w14:textId="77777777" w:rsidR="00D7671C" w:rsidRPr="00BF5712" w:rsidRDefault="00D7671C" w:rsidP="00D7671C">
      <w:pPr>
        <w:rPr>
          <w:sz w:val="21"/>
          <w:szCs w:val="21"/>
          <w:lang w:val="en-CA"/>
        </w:rPr>
      </w:pPr>
    </w:p>
    <w:p w14:paraId="206CA768" w14:textId="77777777" w:rsidR="008E4EF9" w:rsidRPr="00BF5712" w:rsidRDefault="008E4EF9" w:rsidP="00D7671C">
      <w:pPr>
        <w:rPr>
          <w:b/>
          <w:sz w:val="21"/>
          <w:szCs w:val="21"/>
          <w:lang w:val="en-CA"/>
        </w:rPr>
      </w:pPr>
      <w:r w:rsidRPr="00BF5712">
        <w:rPr>
          <w:b/>
          <w:sz w:val="21"/>
          <w:szCs w:val="21"/>
          <w:lang w:val="en-CA"/>
        </w:rPr>
        <w:t>Meetings </w:t>
      </w:r>
    </w:p>
    <w:p w14:paraId="035F15E7" w14:textId="77777777" w:rsidR="008E4EF9" w:rsidRPr="00BF5712" w:rsidRDefault="00D7671C" w:rsidP="00D7671C">
      <w:pPr>
        <w:rPr>
          <w:sz w:val="21"/>
          <w:szCs w:val="21"/>
          <w:lang w:val="en-CA"/>
        </w:rPr>
      </w:pPr>
      <w:r w:rsidRPr="00BF5712">
        <w:rPr>
          <w:sz w:val="21"/>
          <w:szCs w:val="21"/>
          <w:lang w:val="en-CA"/>
        </w:rPr>
        <w:t>In consultation with the Executive Director, t</w:t>
      </w:r>
      <w:r w:rsidR="008E4EF9" w:rsidRPr="00BF5712">
        <w:rPr>
          <w:sz w:val="21"/>
          <w:szCs w:val="21"/>
          <w:lang w:val="en-CA"/>
        </w:rPr>
        <w:t xml:space="preserve">he </w:t>
      </w:r>
      <w:r w:rsidR="00B86FBB" w:rsidRPr="00BF5712">
        <w:rPr>
          <w:sz w:val="21"/>
          <w:szCs w:val="21"/>
          <w:lang w:val="en-CA"/>
        </w:rPr>
        <w:t>Chair</w:t>
      </w:r>
      <w:r w:rsidR="008E4EF9" w:rsidRPr="00BF5712">
        <w:rPr>
          <w:sz w:val="21"/>
          <w:szCs w:val="21"/>
          <w:lang w:val="en-CA"/>
        </w:rPr>
        <w:t xml:space="preserve"> ensures that an agenda</w:t>
      </w:r>
      <w:r w:rsidRPr="00BF5712">
        <w:rPr>
          <w:sz w:val="21"/>
          <w:szCs w:val="21"/>
          <w:lang w:val="en-CA"/>
        </w:rPr>
        <w:t xml:space="preserve"> and board calendar</w:t>
      </w:r>
      <w:r w:rsidR="008E4EF9" w:rsidRPr="00BF5712">
        <w:rPr>
          <w:sz w:val="21"/>
          <w:szCs w:val="21"/>
          <w:lang w:val="en-CA"/>
        </w:rPr>
        <w:t xml:space="preserve"> is planned </w:t>
      </w:r>
      <w:r w:rsidR="00B86FBB" w:rsidRPr="00BF5712">
        <w:rPr>
          <w:sz w:val="21"/>
          <w:szCs w:val="21"/>
          <w:lang w:val="en-CA"/>
        </w:rPr>
        <w:t xml:space="preserve">and circulated </w:t>
      </w:r>
      <w:r w:rsidR="008E4EF9" w:rsidRPr="00BF5712">
        <w:rPr>
          <w:sz w:val="21"/>
          <w:szCs w:val="21"/>
          <w:lang w:val="en-CA"/>
        </w:rPr>
        <w:t xml:space="preserve">for </w:t>
      </w:r>
      <w:r w:rsidRPr="00BF5712">
        <w:rPr>
          <w:sz w:val="21"/>
          <w:szCs w:val="21"/>
          <w:lang w:val="en-CA"/>
        </w:rPr>
        <w:t xml:space="preserve">all </w:t>
      </w:r>
      <w:r w:rsidR="008E4EF9" w:rsidRPr="00BF5712">
        <w:rPr>
          <w:sz w:val="21"/>
          <w:szCs w:val="21"/>
          <w:lang w:val="en-CA"/>
        </w:rPr>
        <w:t xml:space="preserve">board meetings. </w:t>
      </w:r>
    </w:p>
    <w:p w14:paraId="71D7FF94" w14:textId="77777777" w:rsidR="00D7671C" w:rsidRPr="00BF5712" w:rsidRDefault="00D7671C" w:rsidP="00D7671C">
      <w:pPr>
        <w:rPr>
          <w:sz w:val="21"/>
          <w:szCs w:val="21"/>
          <w:lang w:val="en-CA"/>
        </w:rPr>
      </w:pPr>
    </w:p>
    <w:p w14:paraId="491A3C15" w14:textId="0B919D07" w:rsidR="008E4EF9" w:rsidRPr="00BF5712" w:rsidRDefault="008E4EF9" w:rsidP="00EE50BF">
      <w:pPr>
        <w:rPr>
          <w:sz w:val="21"/>
          <w:szCs w:val="21"/>
          <w:lang w:val="en-CA"/>
        </w:rPr>
      </w:pPr>
      <w:r w:rsidRPr="00BF5712">
        <w:rPr>
          <w:sz w:val="21"/>
          <w:szCs w:val="21"/>
          <w:lang w:val="en-CA"/>
        </w:rPr>
        <w:t xml:space="preserve">The </w:t>
      </w:r>
      <w:r w:rsidR="00B86FBB" w:rsidRPr="00BF5712">
        <w:rPr>
          <w:sz w:val="21"/>
          <w:szCs w:val="21"/>
          <w:lang w:val="en-CA"/>
        </w:rPr>
        <w:t>Chair</w:t>
      </w:r>
      <w:r w:rsidRPr="00BF5712">
        <w:rPr>
          <w:sz w:val="21"/>
          <w:szCs w:val="21"/>
          <w:lang w:val="en-CA"/>
        </w:rPr>
        <w:t xml:space="preserve"> presides over meet</w:t>
      </w:r>
      <w:r w:rsidR="00D7671C" w:rsidRPr="00BF5712">
        <w:rPr>
          <w:sz w:val="21"/>
          <w:szCs w:val="21"/>
          <w:lang w:val="en-CA"/>
        </w:rPr>
        <w:t>ings of the Board of Directors in order to:</w:t>
      </w:r>
    </w:p>
    <w:p w14:paraId="0E7FC301" w14:textId="2F7075A3" w:rsidR="008E4EF9" w:rsidRPr="00BF5712" w:rsidRDefault="00B86FBB" w:rsidP="00D7671C">
      <w:pPr>
        <w:pStyle w:val="ListParagraph"/>
        <w:numPr>
          <w:ilvl w:val="0"/>
          <w:numId w:val="9"/>
        </w:numPr>
        <w:rPr>
          <w:sz w:val="21"/>
          <w:szCs w:val="21"/>
          <w:lang w:val="en-CA"/>
        </w:rPr>
      </w:pPr>
      <w:r w:rsidRPr="00BF5712">
        <w:rPr>
          <w:sz w:val="21"/>
          <w:szCs w:val="21"/>
          <w:lang w:val="en-CA"/>
        </w:rPr>
        <w:t>Encourage</w:t>
      </w:r>
      <w:r w:rsidR="00EE50BF" w:rsidRPr="00BF5712">
        <w:rPr>
          <w:sz w:val="21"/>
          <w:szCs w:val="21"/>
          <w:lang w:val="en-CA"/>
        </w:rPr>
        <w:t xml:space="preserve"> all members</w:t>
      </w:r>
      <w:r w:rsidR="009A0A45" w:rsidRPr="00BF5712">
        <w:rPr>
          <w:sz w:val="21"/>
          <w:szCs w:val="21"/>
          <w:lang w:val="en-CA"/>
        </w:rPr>
        <w:t xml:space="preserve"> to</w:t>
      </w:r>
      <w:r w:rsidR="00EE50BF" w:rsidRPr="00BF5712">
        <w:rPr>
          <w:sz w:val="21"/>
          <w:szCs w:val="21"/>
          <w:lang w:val="en-CA"/>
        </w:rPr>
        <w:t xml:space="preserve"> </w:t>
      </w:r>
      <w:r w:rsidR="008E4EF9" w:rsidRPr="00BF5712">
        <w:rPr>
          <w:sz w:val="21"/>
          <w:szCs w:val="21"/>
          <w:lang w:val="en-CA"/>
        </w:rPr>
        <w:t>participate in discussion</w:t>
      </w:r>
      <w:r w:rsidRPr="00BF5712">
        <w:rPr>
          <w:sz w:val="21"/>
          <w:szCs w:val="21"/>
          <w:lang w:val="en-CA"/>
        </w:rPr>
        <w:t>s</w:t>
      </w:r>
      <w:r w:rsidR="008E4EF9" w:rsidRPr="00BF5712">
        <w:rPr>
          <w:sz w:val="21"/>
          <w:szCs w:val="21"/>
          <w:lang w:val="en-CA"/>
        </w:rPr>
        <w:t>;</w:t>
      </w:r>
    </w:p>
    <w:p w14:paraId="5668BAE1" w14:textId="085DBD7E" w:rsidR="00B86FBB" w:rsidRPr="00BF5712" w:rsidRDefault="00B86FBB" w:rsidP="00D7671C">
      <w:pPr>
        <w:pStyle w:val="ListParagraph"/>
        <w:numPr>
          <w:ilvl w:val="0"/>
          <w:numId w:val="9"/>
        </w:numPr>
        <w:rPr>
          <w:sz w:val="21"/>
          <w:szCs w:val="21"/>
          <w:lang w:val="en-CA"/>
        </w:rPr>
      </w:pPr>
      <w:r w:rsidRPr="00BF5712">
        <w:rPr>
          <w:sz w:val="21"/>
          <w:szCs w:val="21"/>
          <w:lang w:val="en-CA"/>
        </w:rPr>
        <w:t xml:space="preserve">Ensure all topics are properly </w:t>
      </w:r>
      <w:r w:rsidR="009A0A45" w:rsidRPr="00BF5712">
        <w:rPr>
          <w:sz w:val="21"/>
          <w:szCs w:val="21"/>
          <w:lang w:val="en-CA"/>
        </w:rPr>
        <w:t xml:space="preserve">and fully </w:t>
      </w:r>
      <w:r w:rsidRPr="00BF5712">
        <w:rPr>
          <w:sz w:val="21"/>
          <w:szCs w:val="21"/>
          <w:lang w:val="en-CA"/>
        </w:rPr>
        <w:t>considered;</w:t>
      </w:r>
    </w:p>
    <w:p w14:paraId="0AD62874" w14:textId="580344D1" w:rsidR="008E4EF9" w:rsidRPr="00BF5712" w:rsidRDefault="00B86FBB" w:rsidP="00D7671C">
      <w:pPr>
        <w:pStyle w:val="ListParagraph"/>
        <w:numPr>
          <w:ilvl w:val="0"/>
          <w:numId w:val="9"/>
        </w:numPr>
        <w:rPr>
          <w:sz w:val="21"/>
          <w:szCs w:val="21"/>
          <w:lang w:val="en-CA"/>
        </w:rPr>
      </w:pPr>
      <w:r w:rsidRPr="00BF5712">
        <w:rPr>
          <w:sz w:val="21"/>
          <w:szCs w:val="21"/>
          <w:lang w:val="en-CA"/>
        </w:rPr>
        <w:t>Arrive</w:t>
      </w:r>
      <w:r w:rsidR="008E4EF9" w:rsidRPr="00BF5712">
        <w:rPr>
          <w:sz w:val="21"/>
          <w:szCs w:val="21"/>
          <w:lang w:val="en-CA"/>
        </w:rPr>
        <w:t xml:space="preserve"> at decisions in an orderly, timely and democra</w:t>
      </w:r>
      <w:r w:rsidRPr="00BF5712">
        <w:rPr>
          <w:sz w:val="21"/>
          <w:szCs w:val="21"/>
          <w:lang w:val="en-CA"/>
        </w:rPr>
        <w:t>tic manner</w:t>
      </w:r>
      <w:r w:rsidR="00EE50BF" w:rsidRPr="00BF5712">
        <w:rPr>
          <w:sz w:val="21"/>
          <w:szCs w:val="21"/>
          <w:lang w:val="en-CA"/>
        </w:rPr>
        <w:t>.</w:t>
      </w:r>
    </w:p>
    <w:p w14:paraId="15BC0046" w14:textId="0DA0D1A3" w:rsidR="00EE50BF" w:rsidRPr="00BF5712" w:rsidRDefault="00EE50BF" w:rsidP="00D7671C">
      <w:pPr>
        <w:pStyle w:val="ListParagraph"/>
        <w:numPr>
          <w:ilvl w:val="0"/>
          <w:numId w:val="9"/>
        </w:numPr>
        <w:rPr>
          <w:sz w:val="21"/>
          <w:szCs w:val="21"/>
          <w:lang w:val="en-CA"/>
        </w:rPr>
      </w:pPr>
      <w:r w:rsidRPr="00BF5712">
        <w:rPr>
          <w:sz w:val="21"/>
          <w:szCs w:val="21"/>
          <w:lang w:val="en-CA"/>
        </w:rPr>
        <w:t xml:space="preserve">Ensure meetings are conducted in a respectful, consensus building-manner in accordance to, and in the intended spirit of, all Board policies, roles and responsibilities. </w:t>
      </w:r>
    </w:p>
    <w:p w14:paraId="54DA8E08" w14:textId="77777777" w:rsidR="00D7671C" w:rsidRPr="00BF5712" w:rsidRDefault="00D7671C" w:rsidP="00D7671C">
      <w:pPr>
        <w:rPr>
          <w:sz w:val="21"/>
          <w:szCs w:val="21"/>
          <w:lang w:val="en-CA"/>
        </w:rPr>
      </w:pPr>
    </w:p>
    <w:p w14:paraId="5F87A2F8" w14:textId="77777777" w:rsidR="008E4EF9" w:rsidRPr="00BF5712" w:rsidRDefault="008E4EF9" w:rsidP="00D7671C">
      <w:pPr>
        <w:rPr>
          <w:b/>
          <w:sz w:val="21"/>
          <w:szCs w:val="21"/>
          <w:lang w:val="en-CA"/>
        </w:rPr>
      </w:pPr>
      <w:r w:rsidRPr="00BF5712">
        <w:rPr>
          <w:b/>
          <w:sz w:val="21"/>
          <w:szCs w:val="21"/>
          <w:lang w:val="en-CA"/>
        </w:rPr>
        <w:t>Board Committees </w:t>
      </w:r>
    </w:p>
    <w:p w14:paraId="7183EAAB" w14:textId="77777777" w:rsidR="008E4EF9" w:rsidRPr="00BF5712" w:rsidRDefault="008E4EF9" w:rsidP="00D7671C">
      <w:pPr>
        <w:rPr>
          <w:sz w:val="21"/>
          <w:szCs w:val="21"/>
          <w:lang w:val="en-CA"/>
        </w:rPr>
      </w:pPr>
      <w:r w:rsidRPr="00BF5712">
        <w:rPr>
          <w:sz w:val="21"/>
          <w:szCs w:val="21"/>
          <w:lang w:val="en-CA"/>
        </w:rPr>
        <w:t xml:space="preserve">The </w:t>
      </w:r>
      <w:r w:rsidR="00B86FBB" w:rsidRPr="00BF5712">
        <w:rPr>
          <w:sz w:val="21"/>
          <w:szCs w:val="21"/>
          <w:lang w:val="en-CA"/>
        </w:rPr>
        <w:t>Chair</w:t>
      </w:r>
      <w:r w:rsidRPr="00BF5712">
        <w:rPr>
          <w:sz w:val="21"/>
          <w:szCs w:val="21"/>
          <w:lang w:val="en-CA"/>
        </w:rPr>
        <w:t xml:space="preserve"> serves as an ex-officio member of </w:t>
      </w:r>
      <w:r w:rsidR="00B86FBB" w:rsidRPr="00BF5712">
        <w:rPr>
          <w:sz w:val="21"/>
          <w:szCs w:val="21"/>
          <w:lang w:val="en-CA"/>
        </w:rPr>
        <w:t xml:space="preserve">all </w:t>
      </w:r>
      <w:r w:rsidRPr="00BF5712">
        <w:rPr>
          <w:sz w:val="21"/>
          <w:szCs w:val="21"/>
          <w:lang w:val="en-CA"/>
        </w:rPr>
        <w:t>board committees</w:t>
      </w:r>
      <w:r w:rsidR="00B86FBB" w:rsidRPr="00BF5712">
        <w:rPr>
          <w:sz w:val="21"/>
          <w:szCs w:val="21"/>
          <w:lang w:val="en-CA"/>
        </w:rPr>
        <w:t xml:space="preserve"> in order to:</w:t>
      </w:r>
    </w:p>
    <w:p w14:paraId="6CCE9582" w14:textId="77777777" w:rsidR="008E4EF9" w:rsidRPr="00BF5712" w:rsidRDefault="00B86FBB" w:rsidP="00D7671C">
      <w:pPr>
        <w:pStyle w:val="ListParagraph"/>
        <w:numPr>
          <w:ilvl w:val="0"/>
          <w:numId w:val="10"/>
        </w:numPr>
        <w:rPr>
          <w:sz w:val="21"/>
          <w:szCs w:val="21"/>
          <w:lang w:val="en-CA"/>
        </w:rPr>
      </w:pPr>
      <w:r w:rsidRPr="00BF5712">
        <w:rPr>
          <w:sz w:val="21"/>
          <w:szCs w:val="21"/>
          <w:lang w:val="en-CA"/>
        </w:rPr>
        <w:t>Serve</w:t>
      </w:r>
      <w:r w:rsidR="008E4EF9" w:rsidRPr="00BF5712">
        <w:rPr>
          <w:sz w:val="21"/>
          <w:szCs w:val="21"/>
          <w:lang w:val="en-CA"/>
        </w:rPr>
        <w:t xml:space="preserve"> as a </w:t>
      </w:r>
      <w:r w:rsidRPr="00BF5712">
        <w:rPr>
          <w:sz w:val="21"/>
          <w:szCs w:val="21"/>
          <w:lang w:val="en-CA"/>
        </w:rPr>
        <w:t>voting member of the committee;</w:t>
      </w:r>
    </w:p>
    <w:p w14:paraId="4C4A91F0" w14:textId="77777777" w:rsidR="008E4EF9" w:rsidRPr="00BF5712" w:rsidRDefault="00B86FBB" w:rsidP="00D7671C">
      <w:pPr>
        <w:pStyle w:val="ListParagraph"/>
        <w:numPr>
          <w:ilvl w:val="0"/>
          <w:numId w:val="10"/>
        </w:numPr>
        <w:rPr>
          <w:sz w:val="21"/>
          <w:szCs w:val="21"/>
          <w:lang w:val="en-CA"/>
        </w:rPr>
      </w:pPr>
      <w:r w:rsidRPr="00BF5712">
        <w:rPr>
          <w:sz w:val="21"/>
          <w:szCs w:val="21"/>
          <w:lang w:val="en-CA"/>
        </w:rPr>
        <w:t>Ensure appropriate information is available for consideration;</w:t>
      </w:r>
    </w:p>
    <w:p w14:paraId="63CD8BD0" w14:textId="47BB3B1E" w:rsidR="008E4EF9" w:rsidRPr="00BF5712" w:rsidRDefault="00B86FBB" w:rsidP="00D7671C">
      <w:pPr>
        <w:pStyle w:val="ListParagraph"/>
        <w:numPr>
          <w:ilvl w:val="0"/>
          <w:numId w:val="10"/>
        </w:numPr>
        <w:rPr>
          <w:sz w:val="21"/>
          <w:szCs w:val="21"/>
          <w:lang w:val="en-CA"/>
        </w:rPr>
      </w:pPr>
      <w:r w:rsidRPr="00BF5712">
        <w:rPr>
          <w:sz w:val="21"/>
          <w:szCs w:val="21"/>
          <w:lang w:val="en-CA"/>
        </w:rPr>
        <w:t>Identify</w:t>
      </w:r>
      <w:r w:rsidR="008E4EF9" w:rsidRPr="00BF5712">
        <w:rPr>
          <w:sz w:val="21"/>
          <w:szCs w:val="21"/>
          <w:lang w:val="en-CA"/>
        </w:rPr>
        <w:t xml:space="preserve"> problems and assist the committee chairperson to resolve them</w:t>
      </w:r>
      <w:r w:rsidR="00EE50BF" w:rsidRPr="00BF5712">
        <w:rPr>
          <w:sz w:val="21"/>
          <w:szCs w:val="21"/>
          <w:lang w:val="en-CA"/>
        </w:rPr>
        <w:t>.</w:t>
      </w:r>
    </w:p>
    <w:p w14:paraId="5F798C6B" w14:textId="77777777" w:rsidR="00D7671C" w:rsidRPr="00BF5712" w:rsidRDefault="00D7671C" w:rsidP="00D7671C">
      <w:pPr>
        <w:rPr>
          <w:sz w:val="21"/>
          <w:szCs w:val="21"/>
          <w:lang w:val="en-CA"/>
        </w:rPr>
      </w:pPr>
    </w:p>
    <w:p w14:paraId="550CC740" w14:textId="77777777" w:rsidR="008E4EF9" w:rsidRPr="00BF5712" w:rsidRDefault="008E4EF9" w:rsidP="00D7671C">
      <w:pPr>
        <w:rPr>
          <w:b/>
          <w:sz w:val="21"/>
          <w:szCs w:val="21"/>
          <w:lang w:val="en-CA"/>
        </w:rPr>
      </w:pPr>
      <w:r w:rsidRPr="00BF5712">
        <w:rPr>
          <w:b/>
          <w:sz w:val="21"/>
          <w:szCs w:val="21"/>
          <w:lang w:val="en-CA"/>
        </w:rPr>
        <w:t>Board-Staff Relations </w:t>
      </w:r>
    </w:p>
    <w:p w14:paraId="6644CF0B" w14:textId="77777777" w:rsidR="008E4EF9" w:rsidRPr="00BF5712" w:rsidRDefault="008E4EF9" w:rsidP="00D7671C">
      <w:pPr>
        <w:rPr>
          <w:sz w:val="21"/>
          <w:szCs w:val="21"/>
          <w:lang w:val="en-CA"/>
        </w:rPr>
      </w:pPr>
      <w:r w:rsidRPr="00BF5712">
        <w:rPr>
          <w:sz w:val="21"/>
          <w:szCs w:val="21"/>
          <w:lang w:val="en-CA"/>
        </w:rPr>
        <w:t xml:space="preserve">The </w:t>
      </w:r>
      <w:r w:rsidR="00B86FBB" w:rsidRPr="00BF5712">
        <w:rPr>
          <w:sz w:val="21"/>
          <w:szCs w:val="21"/>
          <w:lang w:val="en-CA"/>
        </w:rPr>
        <w:t>Chair</w:t>
      </w:r>
      <w:r w:rsidRPr="00BF5712">
        <w:rPr>
          <w:sz w:val="21"/>
          <w:szCs w:val="21"/>
          <w:lang w:val="en-CA"/>
        </w:rPr>
        <w:t xml:space="preserve"> is the primary lia</w:t>
      </w:r>
      <w:r w:rsidR="00B86FBB" w:rsidRPr="00BF5712">
        <w:rPr>
          <w:sz w:val="21"/>
          <w:szCs w:val="21"/>
          <w:lang w:val="en-CA"/>
        </w:rPr>
        <w:t>ison between the Board and the Executive D</w:t>
      </w:r>
      <w:r w:rsidRPr="00BF5712">
        <w:rPr>
          <w:sz w:val="21"/>
          <w:szCs w:val="21"/>
          <w:lang w:val="en-CA"/>
        </w:rPr>
        <w:t>irector</w:t>
      </w:r>
      <w:r w:rsidR="00B86FBB" w:rsidRPr="00BF5712">
        <w:rPr>
          <w:sz w:val="21"/>
          <w:szCs w:val="21"/>
          <w:lang w:val="en-CA"/>
        </w:rPr>
        <w:t xml:space="preserve"> in order to</w:t>
      </w:r>
    </w:p>
    <w:p w14:paraId="78C7CF4E" w14:textId="6FD2A348" w:rsidR="00B86FBB" w:rsidRPr="00BF5712" w:rsidRDefault="00B86FBB" w:rsidP="00D7671C">
      <w:pPr>
        <w:pStyle w:val="ListParagraph"/>
        <w:numPr>
          <w:ilvl w:val="0"/>
          <w:numId w:val="11"/>
        </w:numPr>
        <w:rPr>
          <w:sz w:val="21"/>
          <w:szCs w:val="21"/>
          <w:lang w:val="en-CA"/>
        </w:rPr>
      </w:pPr>
      <w:r w:rsidRPr="00BF5712">
        <w:rPr>
          <w:sz w:val="21"/>
          <w:szCs w:val="21"/>
          <w:lang w:val="en-CA"/>
        </w:rPr>
        <w:t>Support the Executive Director in his/her work</w:t>
      </w:r>
      <w:r w:rsidR="009A0A45" w:rsidRPr="00BF5712">
        <w:rPr>
          <w:sz w:val="21"/>
          <w:szCs w:val="21"/>
          <w:lang w:val="en-CA"/>
        </w:rPr>
        <w:t xml:space="preserve"> and to act as a liaison to the Board of Directors;</w:t>
      </w:r>
    </w:p>
    <w:p w14:paraId="2468DC46" w14:textId="77777777" w:rsidR="008E4EF9" w:rsidRPr="00BF5712" w:rsidRDefault="00B86FBB" w:rsidP="00D7671C">
      <w:pPr>
        <w:pStyle w:val="ListParagraph"/>
        <w:numPr>
          <w:ilvl w:val="0"/>
          <w:numId w:val="11"/>
        </w:numPr>
        <w:rPr>
          <w:sz w:val="21"/>
          <w:szCs w:val="21"/>
          <w:lang w:val="en-CA"/>
        </w:rPr>
      </w:pPr>
      <w:r w:rsidRPr="00BF5712">
        <w:rPr>
          <w:sz w:val="21"/>
          <w:szCs w:val="21"/>
          <w:lang w:val="en-CA"/>
        </w:rPr>
        <w:lastRenderedPageBreak/>
        <w:t>Meet</w:t>
      </w:r>
      <w:r w:rsidR="005A22DD" w:rsidRPr="00BF5712">
        <w:rPr>
          <w:sz w:val="21"/>
          <w:szCs w:val="21"/>
          <w:lang w:val="en-CA"/>
        </w:rPr>
        <w:t xml:space="preserve"> periodically with the Executive D</w:t>
      </w:r>
      <w:r w:rsidR="008E4EF9" w:rsidRPr="00BF5712">
        <w:rPr>
          <w:sz w:val="21"/>
          <w:szCs w:val="21"/>
          <w:lang w:val="en-CA"/>
        </w:rPr>
        <w:t>irector;</w:t>
      </w:r>
    </w:p>
    <w:p w14:paraId="65D7237F" w14:textId="6AA86598" w:rsidR="008E4EF9" w:rsidRPr="00BF5712" w:rsidRDefault="00B86FBB" w:rsidP="00D7671C">
      <w:pPr>
        <w:pStyle w:val="ListParagraph"/>
        <w:numPr>
          <w:ilvl w:val="0"/>
          <w:numId w:val="11"/>
        </w:numPr>
        <w:rPr>
          <w:sz w:val="21"/>
          <w:szCs w:val="21"/>
          <w:lang w:val="en-CA"/>
        </w:rPr>
      </w:pPr>
      <w:r w:rsidRPr="00BF5712">
        <w:rPr>
          <w:sz w:val="21"/>
          <w:szCs w:val="21"/>
          <w:lang w:val="en-CA"/>
        </w:rPr>
        <w:t>Ensure</w:t>
      </w:r>
      <w:r w:rsidR="008E4EF9" w:rsidRPr="00BF5712">
        <w:rPr>
          <w:sz w:val="21"/>
          <w:szCs w:val="21"/>
          <w:lang w:val="en-CA"/>
        </w:rPr>
        <w:t xml:space="preserve"> that </w:t>
      </w:r>
      <w:r w:rsidRPr="00BF5712">
        <w:rPr>
          <w:sz w:val="21"/>
          <w:szCs w:val="21"/>
          <w:lang w:val="en-CA"/>
        </w:rPr>
        <w:t xml:space="preserve">performance </w:t>
      </w:r>
      <w:r w:rsidR="005A22DD" w:rsidRPr="00BF5712">
        <w:rPr>
          <w:sz w:val="21"/>
          <w:szCs w:val="21"/>
          <w:lang w:val="en-CA"/>
        </w:rPr>
        <w:t>evaluations</w:t>
      </w:r>
      <w:r w:rsidRPr="00BF5712">
        <w:rPr>
          <w:sz w:val="21"/>
          <w:szCs w:val="21"/>
          <w:lang w:val="en-CA"/>
        </w:rPr>
        <w:t xml:space="preserve"> of the Executive D</w:t>
      </w:r>
      <w:r w:rsidR="005A22DD" w:rsidRPr="00BF5712">
        <w:rPr>
          <w:sz w:val="21"/>
          <w:szCs w:val="21"/>
          <w:lang w:val="en-CA"/>
        </w:rPr>
        <w:t>irector are c</w:t>
      </w:r>
      <w:r w:rsidR="00022C7A" w:rsidRPr="00BF5712">
        <w:rPr>
          <w:sz w:val="21"/>
          <w:szCs w:val="21"/>
          <w:lang w:val="en-CA"/>
        </w:rPr>
        <w:t xml:space="preserve">onducted </w:t>
      </w:r>
      <w:r w:rsidR="009A0A45" w:rsidRPr="00BF5712">
        <w:rPr>
          <w:sz w:val="21"/>
          <w:szCs w:val="21"/>
          <w:lang w:val="en-CA"/>
        </w:rPr>
        <w:t>when determined</w:t>
      </w:r>
      <w:r w:rsidR="00022C7A" w:rsidRPr="00BF5712">
        <w:rPr>
          <w:sz w:val="21"/>
          <w:szCs w:val="21"/>
          <w:lang w:val="en-CA"/>
        </w:rPr>
        <w:t xml:space="preserve"> by the board or as contractually required;</w:t>
      </w:r>
    </w:p>
    <w:p w14:paraId="101129CC" w14:textId="35CF6AB3" w:rsidR="00022C7A" w:rsidRPr="00BF5712" w:rsidRDefault="00D6151C" w:rsidP="00D7671C">
      <w:pPr>
        <w:pStyle w:val="ListParagraph"/>
        <w:numPr>
          <w:ilvl w:val="0"/>
          <w:numId w:val="11"/>
        </w:numPr>
        <w:rPr>
          <w:sz w:val="21"/>
          <w:szCs w:val="21"/>
          <w:lang w:val="en-CA"/>
        </w:rPr>
      </w:pPr>
      <w:r w:rsidRPr="00BF5712">
        <w:rPr>
          <w:sz w:val="21"/>
          <w:szCs w:val="21"/>
          <w:lang w:val="en-CA"/>
        </w:rPr>
        <w:t>Lead</w:t>
      </w:r>
      <w:r w:rsidR="00022C7A" w:rsidRPr="00BF5712">
        <w:rPr>
          <w:sz w:val="21"/>
          <w:szCs w:val="21"/>
          <w:lang w:val="en-CA"/>
        </w:rPr>
        <w:t xml:space="preserve"> evaluations of the Board of Directors;</w:t>
      </w:r>
    </w:p>
    <w:p w14:paraId="0979B693" w14:textId="057F35EF" w:rsidR="008E4EF9" w:rsidRPr="00BF5712" w:rsidRDefault="00022C7A" w:rsidP="00D7671C">
      <w:pPr>
        <w:pStyle w:val="ListParagraph"/>
        <w:numPr>
          <w:ilvl w:val="0"/>
          <w:numId w:val="11"/>
        </w:numPr>
        <w:rPr>
          <w:sz w:val="21"/>
          <w:szCs w:val="21"/>
          <w:lang w:val="en-CA"/>
        </w:rPr>
      </w:pPr>
      <w:r w:rsidRPr="00BF5712">
        <w:rPr>
          <w:sz w:val="21"/>
          <w:szCs w:val="21"/>
          <w:lang w:val="en-CA"/>
        </w:rPr>
        <w:t>As required, p</w:t>
      </w:r>
      <w:r w:rsidR="005A22DD" w:rsidRPr="00BF5712">
        <w:rPr>
          <w:sz w:val="21"/>
          <w:szCs w:val="21"/>
          <w:lang w:val="en-CA"/>
        </w:rPr>
        <w:t>articipate</w:t>
      </w:r>
      <w:r w:rsidR="00145971">
        <w:rPr>
          <w:sz w:val="21"/>
          <w:szCs w:val="21"/>
          <w:lang w:val="en-CA"/>
        </w:rPr>
        <w:t xml:space="preserve"> in the hiring of the Executive D</w:t>
      </w:r>
      <w:r w:rsidR="008E4EF9" w:rsidRPr="00BF5712">
        <w:rPr>
          <w:sz w:val="21"/>
          <w:szCs w:val="21"/>
          <w:lang w:val="en-CA"/>
        </w:rPr>
        <w:t>irector. </w:t>
      </w:r>
    </w:p>
    <w:p w14:paraId="1D5DED69" w14:textId="77777777" w:rsidR="00D7671C" w:rsidRPr="00BF5712" w:rsidRDefault="00D7671C" w:rsidP="00D7671C">
      <w:pPr>
        <w:rPr>
          <w:sz w:val="21"/>
          <w:szCs w:val="21"/>
          <w:lang w:val="en-CA"/>
        </w:rPr>
      </w:pPr>
    </w:p>
    <w:p w14:paraId="37699DFA" w14:textId="77777777" w:rsidR="008E4EF9" w:rsidRPr="00BF5712" w:rsidRDefault="008E4EF9" w:rsidP="00D7671C">
      <w:pPr>
        <w:rPr>
          <w:b/>
          <w:sz w:val="21"/>
          <w:szCs w:val="21"/>
          <w:lang w:val="en-CA"/>
        </w:rPr>
      </w:pPr>
      <w:r w:rsidRPr="00BF5712">
        <w:rPr>
          <w:b/>
          <w:sz w:val="21"/>
          <w:szCs w:val="21"/>
          <w:lang w:val="en-CA"/>
        </w:rPr>
        <w:t>Community Relations </w:t>
      </w:r>
    </w:p>
    <w:p w14:paraId="69DE4893" w14:textId="77777777" w:rsidR="008E4EF9" w:rsidRPr="00BF5712" w:rsidRDefault="005A22DD" w:rsidP="00D7671C">
      <w:pPr>
        <w:rPr>
          <w:sz w:val="21"/>
          <w:szCs w:val="21"/>
          <w:lang w:val="en-CA"/>
        </w:rPr>
      </w:pPr>
      <w:r w:rsidRPr="00BF5712">
        <w:rPr>
          <w:sz w:val="21"/>
          <w:szCs w:val="21"/>
          <w:lang w:val="en-CA"/>
        </w:rPr>
        <w:t xml:space="preserve">The Chair and the Executive Director act as spokespeople for the organization. Official communications by the Chair are typically at the behest of the Board of Directors and in agreement with the Executive Director. </w:t>
      </w:r>
    </w:p>
    <w:p w14:paraId="0F93178E" w14:textId="77777777" w:rsidR="00D7671C" w:rsidRPr="00BF5712" w:rsidRDefault="00D7671C" w:rsidP="00D7671C">
      <w:pPr>
        <w:rPr>
          <w:sz w:val="21"/>
          <w:szCs w:val="21"/>
          <w:lang w:val="en-CA"/>
        </w:rPr>
      </w:pPr>
    </w:p>
    <w:p w14:paraId="18FB687F" w14:textId="77777777" w:rsidR="008E4EF9" w:rsidRPr="00BF5712" w:rsidRDefault="008E4EF9" w:rsidP="00D7671C">
      <w:pPr>
        <w:rPr>
          <w:b/>
          <w:sz w:val="21"/>
          <w:szCs w:val="21"/>
          <w:lang w:val="en-CA"/>
        </w:rPr>
      </w:pPr>
      <w:r w:rsidRPr="00BF5712">
        <w:rPr>
          <w:b/>
          <w:sz w:val="21"/>
          <w:szCs w:val="21"/>
          <w:lang w:val="en-CA"/>
        </w:rPr>
        <w:t xml:space="preserve">Signing </w:t>
      </w:r>
      <w:r w:rsidR="00D7671C" w:rsidRPr="00BF5712">
        <w:rPr>
          <w:b/>
          <w:sz w:val="21"/>
          <w:szCs w:val="21"/>
          <w:lang w:val="en-CA"/>
        </w:rPr>
        <w:t>Authority</w:t>
      </w:r>
    </w:p>
    <w:p w14:paraId="789496C0" w14:textId="3BE7AB44" w:rsidR="00145971" w:rsidRPr="00FA47C1" w:rsidRDefault="00145971" w:rsidP="00145971">
      <w:pPr>
        <w:rPr>
          <w:rFonts w:cs="Arial"/>
          <w:sz w:val="21"/>
          <w:szCs w:val="21"/>
        </w:rPr>
      </w:pPr>
      <w:r w:rsidRPr="00FA47C1">
        <w:rPr>
          <w:rFonts w:cs="Arial"/>
          <w:sz w:val="21"/>
          <w:szCs w:val="21"/>
        </w:rPr>
        <w:t xml:space="preserve">The </w:t>
      </w:r>
      <w:r>
        <w:rPr>
          <w:rFonts w:cs="Arial"/>
          <w:sz w:val="21"/>
          <w:szCs w:val="21"/>
        </w:rPr>
        <w:t>Chair</w:t>
      </w:r>
      <w:r w:rsidRPr="00FA47C1">
        <w:rPr>
          <w:rFonts w:cs="Arial"/>
          <w:sz w:val="21"/>
          <w:szCs w:val="21"/>
        </w:rPr>
        <w:t xml:space="preserve"> </w:t>
      </w:r>
      <w:r>
        <w:rPr>
          <w:rFonts w:cs="Arial"/>
          <w:sz w:val="21"/>
          <w:szCs w:val="21"/>
        </w:rPr>
        <w:t>will</w:t>
      </w:r>
      <w:r w:rsidRPr="00FA47C1">
        <w:rPr>
          <w:rFonts w:cs="Arial"/>
          <w:sz w:val="21"/>
          <w:szCs w:val="21"/>
        </w:rPr>
        <w:t xml:space="preserve"> act as signing officer for cheques and other documents with the Executive Director or other designated Directors. </w:t>
      </w:r>
    </w:p>
    <w:p w14:paraId="7F4EB089" w14:textId="77777777" w:rsidR="00D7671C" w:rsidRPr="00BF5712" w:rsidRDefault="00D7671C" w:rsidP="00D7671C">
      <w:pPr>
        <w:rPr>
          <w:sz w:val="21"/>
          <w:szCs w:val="21"/>
          <w:lang w:val="en-CA"/>
        </w:rPr>
      </w:pPr>
    </w:p>
    <w:p w14:paraId="08D77BDF" w14:textId="77777777" w:rsidR="008E4EF9" w:rsidRPr="00BF5712" w:rsidRDefault="008E4EF9" w:rsidP="00D7671C">
      <w:pPr>
        <w:rPr>
          <w:b/>
          <w:sz w:val="21"/>
          <w:szCs w:val="21"/>
          <w:lang w:val="en-CA"/>
        </w:rPr>
      </w:pPr>
      <w:r w:rsidRPr="00BF5712">
        <w:rPr>
          <w:b/>
          <w:sz w:val="21"/>
          <w:szCs w:val="21"/>
          <w:lang w:val="en-CA"/>
        </w:rPr>
        <w:t>Board Development </w:t>
      </w:r>
    </w:p>
    <w:p w14:paraId="4DB7D67A" w14:textId="46849CE7" w:rsidR="008E4EF9" w:rsidRPr="00BF5712" w:rsidRDefault="005A22DD" w:rsidP="00D7671C">
      <w:pPr>
        <w:rPr>
          <w:sz w:val="21"/>
          <w:szCs w:val="21"/>
          <w:lang w:val="en-CA"/>
        </w:rPr>
      </w:pPr>
      <w:r w:rsidRPr="00BF5712">
        <w:rPr>
          <w:sz w:val="21"/>
          <w:szCs w:val="21"/>
          <w:lang w:val="en-CA"/>
        </w:rPr>
        <w:t>The Chair, with the support of the Directors</w:t>
      </w:r>
      <w:r w:rsidR="00D6151C" w:rsidRPr="00BF5712">
        <w:rPr>
          <w:sz w:val="21"/>
          <w:szCs w:val="21"/>
          <w:lang w:val="en-CA"/>
        </w:rPr>
        <w:t xml:space="preserve"> and Executive Director</w:t>
      </w:r>
      <w:r w:rsidRPr="00BF5712">
        <w:rPr>
          <w:sz w:val="21"/>
          <w:szCs w:val="21"/>
          <w:lang w:val="en-CA"/>
        </w:rPr>
        <w:t xml:space="preserve">, ensures </w:t>
      </w:r>
      <w:r w:rsidR="008E4EF9" w:rsidRPr="00BF5712">
        <w:rPr>
          <w:sz w:val="21"/>
          <w:szCs w:val="21"/>
          <w:lang w:val="en-CA"/>
        </w:rPr>
        <w:t>structures and procedures are in place for effective recruitmen</w:t>
      </w:r>
      <w:r w:rsidR="00D6151C" w:rsidRPr="00BF5712">
        <w:rPr>
          <w:sz w:val="21"/>
          <w:szCs w:val="21"/>
          <w:lang w:val="en-CA"/>
        </w:rPr>
        <w:t>t, training, and evaluation of B</w:t>
      </w:r>
      <w:r w:rsidR="008E4EF9" w:rsidRPr="00BF5712">
        <w:rPr>
          <w:sz w:val="21"/>
          <w:szCs w:val="21"/>
          <w:lang w:val="en-CA"/>
        </w:rPr>
        <w:t>oard members. </w:t>
      </w:r>
    </w:p>
    <w:p w14:paraId="20ABF691" w14:textId="77777777" w:rsidR="00D7671C" w:rsidRPr="00BF5712" w:rsidRDefault="00D7671C" w:rsidP="00D7671C">
      <w:pPr>
        <w:rPr>
          <w:sz w:val="21"/>
          <w:szCs w:val="21"/>
          <w:lang w:val="en-CA"/>
        </w:rPr>
      </w:pPr>
    </w:p>
    <w:p w14:paraId="001ECFE7" w14:textId="77777777" w:rsidR="008E4EF9" w:rsidRPr="00BF5712" w:rsidRDefault="008E4EF9" w:rsidP="00D7671C">
      <w:pPr>
        <w:rPr>
          <w:b/>
          <w:sz w:val="21"/>
          <w:szCs w:val="21"/>
          <w:lang w:val="en-CA"/>
        </w:rPr>
      </w:pPr>
      <w:r w:rsidRPr="00BF5712">
        <w:rPr>
          <w:b/>
          <w:sz w:val="21"/>
          <w:szCs w:val="21"/>
          <w:lang w:val="en-CA"/>
        </w:rPr>
        <w:t>Fund Raising </w:t>
      </w:r>
    </w:p>
    <w:p w14:paraId="391A7F60" w14:textId="29547C76" w:rsidR="005A22DD" w:rsidRPr="00BF5712" w:rsidRDefault="008E4EF9" w:rsidP="00D7671C">
      <w:pPr>
        <w:rPr>
          <w:sz w:val="21"/>
          <w:szCs w:val="21"/>
          <w:lang w:val="en-CA"/>
        </w:rPr>
      </w:pPr>
      <w:r w:rsidRPr="00BF5712">
        <w:rPr>
          <w:sz w:val="21"/>
          <w:szCs w:val="21"/>
          <w:lang w:val="en-CA"/>
        </w:rPr>
        <w:t xml:space="preserve">The </w:t>
      </w:r>
      <w:r w:rsidR="005A22DD" w:rsidRPr="00BF5712">
        <w:rPr>
          <w:sz w:val="21"/>
          <w:szCs w:val="21"/>
          <w:lang w:val="en-CA"/>
        </w:rPr>
        <w:t>Chair leads the Board of Directors in internal fundraising initiatives that are approved by the Board in consultation with the Executive Director. The Executive Director oversees public or e</w:t>
      </w:r>
      <w:r w:rsidR="00D7671C" w:rsidRPr="00BF5712">
        <w:rPr>
          <w:sz w:val="21"/>
          <w:szCs w:val="21"/>
          <w:lang w:val="en-CA"/>
        </w:rPr>
        <w:t xml:space="preserve">xternal fundraising initiatives, which </w:t>
      </w:r>
      <w:r w:rsidR="00145971">
        <w:rPr>
          <w:sz w:val="21"/>
          <w:szCs w:val="21"/>
          <w:lang w:val="en-CA"/>
        </w:rPr>
        <w:t>are</w:t>
      </w:r>
      <w:r w:rsidR="00D7671C" w:rsidRPr="00BF5712">
        <w:rPr>
          <w:sz w:val="21"/>
          <w:szCs w:val="21"/>
          <w:lang w:val="en-CA"/>
        </w:rPr>
        <w:t xml:space="preserve"> supported by the Board of Directors.</w:t>
      </w:r>
    </w:p>
    <w:p w14:paraId="48955108" w14:textId="77777777" w:rsidR="00D7671C" w:rsidRPr="00BF5712" w:rsidRDefault="00D7671C" w:rsidP="00D7671C">
      <w:pPr>
        <w:rPr>
          <w:sz w:val="21"/>
          <w:szCs w:val="21"/>
          <w:lang w:val="en-CA"/>
        </w:rPr>
      </w:pPr>
    </w:p>
    <w:p w14:paraId="235268E3" w14:textId="77777777" w:rsidR="008E4EF9" w:rsidRPr="00BF5712" w:rsidRDefault="008E4EF9" w:rsidP="00D7671C">
      <w:pPr>
        <w:rPr>
          <w:b/>
          <w:sz w:val="21"/>
          <w:szCs w:val="21"/>
          <w:lang w:val="en-CA"/>
        </w:rPr>
      </w:pPr>
      <w:r w:rsidRPr="00BF5712">
        <w:rPr>
          <w:b/>
          <w:sz w:val="21"/>
          <w:szCs w:val="21"/>
          <w:lang w:val="en-CA"/>
        </w:rPr>
        <w:t>Delegation </w:t>
      </w:r>
    </w:p>
    <w:p w14:paraId="2B8EA329" w14:textId="77777777" w:rsidR="008E4EF9" w:rsidRPr="00BF5712" w:rsidRDefault="00D7671C" w:rsidP="00D7671C">
      <w:pPr>
        <w:rPr>
          <w:sz w:val="21"/>
          <w:szCs w:val="21"/>
          <w:lang w:val="en-CA"/>
        </w:rPr>
      </w:pPr>
      <w:r w:rsidRPr="00BF5712">
        <w:rPr>
          <w:sz w:val="21"/>
          <w:szCs w:val="21"/>
          <w:lang w:val="en-CA"/>
        </w:rPr>
        <w:t>The Chair</w:t>
      </w:r>
      <w:r w:rsidR="008E4EF9" w:rsidRPr="00BF5712">
        <w:rPr>
          <w:sz w:val="21"/>
          <w:szCs w:val="21"/>
          <w:lang w:val="en-CA"/>
        </w:rPr>
        <w:t xml:space="preserve"> may establish or propose the establishment of committees of the Board, and may assign tasks and delegate responsibilities to board committees and/or directors.</w:t>
      </w:r>
    </w:p>
    <w:p w14:paraId="1A161571" w14:textId="77777777" w:rsidR="003B5A45" w:rsidRPr="00BF5712" w:rsidRDefault="003B5A45" w:rsidP="00D7671C">
      <w:pPr>
        <w:rPr>
          <w:sz w:val="21"/>
          <w:szCs w:val="21"/>
          <w:lang w:val="en-CA"/>
        </w:rPr>
      </w:pPr>
    </w:p>
    <w:p w14:paraId="1547B852" w14:textId="03A797C2" w:rsidR="00C17457" w:rsidRPr="00BF5712" w:rsidRDefault="00F93B03" w:rsidP="00D7671C">
      <w:pPr>
        <w:rPr>
          <w:sz w:val="21"/>
          <w:szCs w:val="21"/>
          <w:lang w:val="en-CA"/>
        </w:rPr>
      </w:pPr>
      <w:r>
        <w:rPr>
          <w:sz w:val="21"/>
          <w:szCs w:val="21"/>
          <w:lang w:val="en-CA"/>
        </w:rPr>
        <w:t xml:space="preserve">The above information supplements the Society’s By-Laws and Societies Act. In the case of conflicts, the By-Laws and/or Societies Act will take precedence. </w:t>
      </w:r>
    </w:p>
    <w:p w14:paraId="7B76E4EC" w14:textId="77777777" w:rsidR="00C17457" w:rsidRPr="00BF5712" w:rsidRDefault="00C17457" w:rsidP="00D7671C">
      <w:pPr>
        <w:rPr>
          <w:sz w:val="21"/>
          <w:szCs w:val="21"/>
          <w:lang w:val="en-CA"/>
        </w:rPr>
      </w:pPr>
    </w:p>
    <w:p w14:paraId="55FF9D51" w14:textId="11B9859E" w:rsidR="00D7671C" w:rsidRPr="00BF5712" w:rsidRDefault="00C17457" w:rsidP="00D7671C">
      <w:pPr>
        <w:rPr>
          <w:sz w:val="21"/>
          <w:szCs w:val="21"/>
          <w:lang w:val="en-CA"/>
        </w:rPr>
      </w:pPr>
      <w:r w:rsidRPr="00BF5712">
        <w:rPr>
          <w:sz w:val="21"/>
          <w:szCs w:val="21"/>
          <w:lang w:val="en-CA"/>
        </w:rPr>
        <w:t xml:space="preserve">Motion to approve the Chair Roles and Responsibilities: </w:t>
      </w:r>
    </w:p>
    <w:sectPr w:rsidR="00D7671C" w:rsidRPr="00BF5712" w:rsidSect="002210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4D19"/>
    <w:multiLevelType w:val="multilevel"/>
    <w:tmpl w:val="E67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120AF"/>
    <w:multiLevelType w:val="hybridMultilevel"/>
    <w:tmpl w:val="108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0352"/>
    <w:multiLevelType w:val="hybridMultilevel"/>
    <w:tmpl w:val="1DB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3144"/>
    <w:multiLevelType w:val="multilevel"/>
    <w:tmpl w:val="704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3400D"/>
    <w:multiLevelType w:val="multilevel"/>
    <w:tmpl w:val="09F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95951"/>
    <w:multiLevelType w:val="hybridMultilevel"/>
    <w:tmpl w:val="80A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B6422"/>
    <w:multiLevelType w:val="multilevel"/>
    <w:tmpl w:val="7346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77311"/>
    <w:multiLevelType w:val="multilevel"/>
    <w:tmpl w:val="511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96345"/>
    <w:multiLevelType w:val="multilevel"/>
    <w:tmpl w:val="0409001D"/>
    <w:styleLink w:val="AppendixA"/>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66F78"/>
    <w:multiLevelType w:val="hybridMultilevel"/>
    <w:tmpl w:val="2D3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64E5B"/>
    <w:multiLevelType w:val="multilevel"/>
    <w:tmpl w:val="8E9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85413A"/>
    <w:multiLevelType w:val="multilevel"/>
    <w:tmpl w:val="263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
  </w:num>
  <w:num w:numId="4">
    <w:abstractNumId w:val="6"/>
  </w:num>
  <w:num w:numId="5">
    <w:abstractNumId w:val="4"/>
  </w:num>
  <w:num w:numId="6">
    <w:abstractNumId w:val="10"/>
  </w:num>
  <w:num w:numId="7">
    <w:abstractNumId w:val="7"/>
  </w:num>
  <w:num w:numId="8">
    <w:abstractNumId w:val="0"/>
  </w:num>
  <w:num w:numId="9">
    <w:abstractNumId w:val="2"/>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F9"/>
    <w:rsid w:val="00022C7A"/>
    <w:rsid w:val="000646D9"/>
    <w:rsid w:val="000D25E1"/>
    <w:rsid w:val="00144340"/>
    <w:rsid w:val="00145971"/>
    <w:rsid w:val="0022103E"/>
    <w:rsid w:val="00265EF0"/>
    <w:rsid w:val="003B5A45"/>
    <w:rsid w:val="005543D1"/>
    <w:rsid w:val="005A22DD"/>
    <w:rsid w:val="006B184B"/>
    <w:rsid w:val="008073EE"/>
    <w:rsid w:val="008E4EF9"/>
    <w:rsid w:val="009A0A45"/>
    <w:rsid w:val="009D4775"/>
    <w:rsid w:val="00B86FBB"/>
    <w:rsid w:val="00BF5712"/>
    <w:rsid w:val="00C17457"/>
    <w:rsid w:val="00C30213"/>
    <w:rsid w:val="00D6151C"/>
    <w:rsid w:val="00D7671C"/>
    <w:rsid w:val="00E76C6B"/>
    <w:rsid w:val="00EE50BF"/>
    <w:rsid w:val="00F9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58AA5"/>
  <w14:defaultImageDpi w14:val="300"/>
  <w15:docId w15:val="{6E17E4E9-75EB-714A-8BEC-6C21C29C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84B"/>
    <w:rPr>
      <w:sz w:val="22"/>
    </w:rPr>
  </w:style>
  <w:style w:type="paragraph" w:styleId="Heading1">
    <w:name w:val="heading 1"/>
    <w:basedOn w:val="Normal"/>
    <w:next w:val="Normal"/>
    <w:link w:val="Heading1Char"/>
    <w:uiPriority w:val="9"/>
    <w:qFormat/>
    <w:rsid w:val="006B18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E4EF9"/>
    <w:pPr>
      <w:spacing w:before="100" w:beforeAutospacing="1" w:after="100" w:afterAutospacing="1"/>
      <w:outlineLvl w:val="1"/>
    </w:pPr>
    <w:rPr>
      <w:rFonts w:ascii="Times" w:hAnsi="Times"/>
      <w:b/>
      <w:bCs/>
      <w:sz w:val="36"/>
      <w:szCs w:val="36"/>
      <w:lang w:val="en-CA"/>
    </w:rPr>
  </w:style>
  <w:style w:type="paragraph" w:styleId="Heading3">
    <w:name w:val="heading 3"/>
    <w:basedOn w:val="Normal"/>
    <w:next w:val="Normal"/>
    <w:link w:val="Heading3Char"/>
    <w:uiPriority w:val="9"/>
    <w:unhideWhenUsed/>
    <w:qFormat/>
    <w:rsid w:val="00265EF0"/>
    <w:pPr>
      <w:pBdr>
        <w:top w:val="dotted" w:sz="4" w:space="1" w:color="622423" w:themeColor="accent2" w:themeShade="7F"/>
        <w:bottom w:val="dotted" w:sz="4" w:space="1" w:color="622423" w:themeColor="accent2" w:themeShade="7F"/>
      </w:pBdr>
      <w:jc w:val="center"/>
      <w:outlineLvl w:val="2"/>
    </w:pPr>
    <w:rPr>
      <w:caps/>
      <w:color w:val="622423" w:themeColor="accent2" w:themeShade="7F"/>
      <w:sz w:val="24"/>
    </w:rPr>
  </w:style>
  <w:style w:type="paragraph" w:styleId="Heading4">
    <w:name w:val="heading 4"/>
    <w:basedOn w:val="Normal"/>
    <w:next w:val="Normal"/>
    <w:link w:val="Heading4Char"/>
    <w:uiPriority w:val="9"/>
    <w:semiHidden/>
    <w:unhideWhenUsed/>
    <w:qFormat/>
    <w:rsid w:val="008E4E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A">
    <w:name w:val="Appendix A"/>
    <w:basedOn w:val="NoList"/>
    <w:uiPriority w:val="99"/>
    <w:rsid w:val="006B184B"/>
    <w:pPr>
      <w:numPr>
        <w:numId w:val="1"/>
      </w:numPr>
    </w:pPr>
  </w:style>
  <w:style w:type="paragraph" w:customStyle="1" w:styleId="Appendix">
    <w:name w:val="Appendix"/>
    <w:basedOn w:val="Heading1"/>
    <w:next w:val="NoSpacing"/>
    <w:autoRedefine/>
    <w:qFormat/>
    <w:rsid w:val="006B184B"/>
    <w:rPr>
      <w:sz w:val="24"/>
    </w:rPr>
  </w:style>
  <w:style w:type="character" w:customStyle="1" w:styleId="Heading3Char">
    <w:name w:val="Heading 3 Char"/>
    <w:basedOn w:val="DefaultParagraphFont"/>
    <w:link w:val="Heading3"/>
    <w:uiPriority w:val="9"/>
    <w:rsid w:val="00265EF0"/>
    <w:rPr>
      <w:caps/>
      <w:color w:val="622423" w:themeColor="accent2" w:themeShade="7F"/>
    </w:rPr>
  </w:style>
  <w:style w:type="paragraph" w:styleId="NoSpacing">
    <w:name w:val="No Spacing"/>
    <w:uiPriority w:val="1"/>
    <w:qFormat/>
    <w:rsid w:val="006B184B"/>
  </w:style>
  <w:style w:type="character" w:customStyle="1" w:styleId="Heading1Char">
    <w:name w:val="Heading 1 Char"/>
    <w:basedOn w:val="DefaultParagraphFont"/>
    <w:link w:val="Heading1"/>
    <w:uiPriority w:val="9"/>
    <w:rsid w:val="006B18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4EF9"/>
    <w:rPr>
      <w:rFonts w:ascii="Times" w:hAnsi="Times"/>
      <w:b/>
      <w:bCs/>
      <w:sz w:val="36"/>
      <w:szCs w:val="36"/>
      <w:lang w:val="en-CA"/>
    </w:rPr>
  </w:style>
  <w:style w:type="paragraph" w:styleId="NormalWeb">
    <w:name w:val="Normal (Web)"/>
    <w:basedOn w:val="Normal"/>
    <w:uiPriority w:val="99"/>
    <w:semiHidden/>
    <w:unhideWhenUsed/>
    <w:rsid w:val="008E4EF9"/>
    <w:pPr>
      <w:spacing w:before="100" w:beforeAutospacing="1" w:after="100" w:afterAutospacing="1"/>
    </w:pPr>
    <w:rPr>
      <w:rFonts w:ascii="Times" w:hAnsi="Times" w:cs="Times New Roman"/>
      <w:sz w:val="20"/>
      <w:szCs w:val="20"/>
      <w:lang w:val="en-CA"/>
    </w:rPr>
  </w:style>
  <w:style w:type="character" w:customStyle="1" w:styleId="Heading4Char">
    <w:name w:val="Heading 4 Char"/>
    <w:basedOn w:val="DefaultParagraphFont"/>
    <w:link w:val="Heading4"/>
    <w:uiPriority w:val="9"/>
    <w:semiHidden/>
    <w:rsid w:val="008E4EF9"/>
    <w:rPr>
      <w:rFonts w:asciiTheme="majorHAnsi" w:eastAsiaTheme="majorEastAsia" w:hAnsiTheme="majorHAnsi" w:cstheme="majorBidi"/>
      <w:b/>
      <w:bCs/>
      <w:i/>
      <w:iCs/>
      <w:color w:val="4F81BD" w:themeColor="accent1"/>
      <w:sz w:val="22"/>
    </w:rPr>
  </w:style>
  <w:style w:type="character" w:styleId="Strong">
    <w:name w:val="Strong"/>
    <w:basedOn w:val="DefaultParagraphFont"/>
    <w:uiPriority w:val="22"/>
    <w:qFormat/>
    <w:rsid w:val="008E4EF9"/>
    <w:rPr>
      <w:b/>
      <w:bCs/>
    </w:rPr>
  </w:style>
  <w:style w:type="paragraph" w:customStyle="1" w:styleId="more">
    <w:name w:val="more"/>
    <w:basedOn w:val="Normal"/>
    <w:rsid w:val="008E4EF9"/>
    <w:pPr>
      <w:spacing w:before="100" w:beforeAutospacing="1" w:after="100" w:afterAutospacing="1"/>
    </w:pPr>
    <w:rPr>
      <w:rFonts w:ascii="Times" w:hAnsi="Times"/>
      <w:sz w:val="20"/>
      <w:szCs w:val="20"/>
      <w:lang w:val="en-CA"/>
    </w:rPr>
  </w:style>
  <w:style w:type="character" w:styleId="Hyperlink">
    <w:name w:val="Hyperlink"/>
    <w:basedOn w:val="DefaultParagraphFont"/>
    <w:uiPriority w:val="99"/>
    <w:semiHidden/>
    <w:unhideWhenUsed/>
    <w:rsid w:val="008E4EF9"/>
    <w:rPr>
      <w:color w:val="0000FF"/>
      <w:u w:val="single"/>
    </w:rPr>
  </w:style>
  <w:style w:type="paragraph" w:styleId="ListParagraph">
    <w:name w:val="List Paragraph"/>
    <w:basedOn w:val="Normal"/>
    <w:uiPriority w:val="34"/>
    <w:qFormat/>
    <w:rsid w:val="00D7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3611">
      <w:bodyDiv w:val="1"/>
      <w:marLeft w:val="0"/>
      <w:marRight w:val="0"/>
      <w:marTop w:val="0"/>
      <w:marBottom w:val="0"/>
      <w:divBdr>
        <w:top w:val="none" w:sz="0" w:space="0" w:color="auto"/>
        <w:left w:val="none" w:sz="0" w:space="0" w:color="auto"/>
        <w:bottom w:val="none" w:sz="0" w:space="0" w:color="auto"/>
        <w:right w:val="none" w:sz="0" w:space="0" w:color="auto"/>
      </w:divBdr>
    </w:div>
    <w:div w:id="1545677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Paul Gravett Consulting</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Gravett</dc:creator>
  <cp:keywords/>
  <dc:description/>
  <cp:lastModifiedBy>paul gravett</cp:lastModifiedBy>
  <cp:revision>5</cp:revision>
  <cp:lastPrinted>2014-12-04T23:35:00Z</cp:lastPrinted>
  <dcterms:created xsi:type="dcterms:W3CDTF">2018-03-13T22:21:00Z</dcterms:created>
  <dcterms:modified xsi:type="dcterms:W3CDTF">2018-10-12T01:29:00Z</dcterms:modified>
</cp:coreProperties>
</file>